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943C26">
      <w:pPr>
        <w:spacing w:line="560" w:lineRule="exact"/>
        <w:rPr>
          <w:rFonts w:ascii="TimesNewRoman" w:hAnsi="TimesNewRoman" w:eastAsia="黑体" w:cs="TimesNewRoman"/>
          <w:szCs w:val="32"/>
        </w:rPr>
      </w:pPr>
    </w:p>
    <w:p w14:paraId="399FACCE">
      <w:pPr>
        <w:spacing w:line="560" w:lineRule="exact"/>
        <w:rPr>
          <w:rFonts w:ascii="TimesNewRoman" w:hAnsi="TimesNewRoman" w:eastAsia="黑体" w:cs="TimesNewRoman"/>
          <w:szCs w:val="32"/>
        </w:rPr>
      </w:pPr>
    </w:p>
    <w:p w14:paraId="78E03CC7">
      <w:pPr>
        <w:spacing w:line="560" w:lineRule="exact"/>
        <w:rPr>
          <w:rFonts w:ascii="TimesNewRoman" w:hAnsi="TimesNewRoman" w:eastAsia="黑体" w:cs="TimesNewRoman"/>
          <w:szCs w:val="32"/>
        </w:rPr>
      </w:pPr>
    </w:p>
    <w:p w14:paraId="2AE9C9EB">
      <w:pPr>
        <w:spacing w:line="560" w:lineRule="exact"/>
        <w:jc w:val="center"/>
        <w:rPr>
          <w:rFonts w:ascii="TimesNewRoman" w:hAnsi="TimesNewRoman" w:eastAsia="华文中宋" w:cs="TimesNewRoman"/>
          <w:b/>
          <w:sz w:val="44"/>
          <w:szCs w:val="44"/>
        </w:rPr>
      </w:pPr>
      <w:r>
        <w:rPr>
          <w:rFonts w:hint="eastAsia" w:ascii="华文中宋" w:hAnsi="华文中宋" w:eastAsia="华文中宋" w:cs="华文中宋"/>
          <w:b/>
          <w:sz w:val="44"/>
          <w:szCs w:val="44"/>
          <w:u/>
        </w:rPr>
        <w:t>铜陵市第三人民医院</w:t>
      </w:r>
      <w:r>
        <w:rPr>
          <w:b w:val="on"/>
          <w:rFonts w:ascii="华文中宋" w:eastAsia="华文中宋" w:hAnsi="华文中宋" w:cs="华文中宋"/>
          <w:sz w:val="44"/>
          <w:u w:color="auto"/>
        </w:rPr>
        <w:t>2025</w:t>
      </w:r>
      <w:r>
        <w:rPr>
          <w:rFonts w:ascii="TimesNewRoman" w:hAnsi="TimesNewRoman" w:eastAsia="华文中宋" w:cs="TimesNewRoman"/>
          <w:b/>
          <w:sz w:val="44"/>
          <w:szCs w:val="44"/>
        </w:rPr>
        <w:t>年</w:t>
      </w:r>
    </w:p>
    <w:p w14:paraId="25E2F256">
      <w:pPr>
        <w:spacing w:line="560" w:lineRule="exact"/>
        <w:jc w:val="center"/>
        <w:rPr>
          <w:rFonts w:ascii="TimesNewRoman" w:hAnsi="TimesNewRoman" w:eastAsia="华文中宋" w:cs="TimesNewRoman"/>
          <w:b/>
          <w:sz w:val="44"/>
          <w:szCs w:val="44"/>
        </w:rPr>
      </w:pPr>
      <w:r>
        <w:rPr>
          <w:rFonts w:hint="eastAsia" w:ascii="华文中宋" w:hAnsi="华文中宋" w:eastAsia="华文中宋" w:cs="华文中宋"/>
          <w:b/>
          <w:sz w:val="44"/>
          <w:szCs w:val="44"/>
        </w:rPr>
        <w:t>单位</w:t>
      </w:r>
      <w:r>
        <w:rPr>
          <w:rFonts w:ascii="TimesNewRoman" w:hAnsi="TimesNewRoman" w:eastAsia="华文中宋" w:cs="TimesNewRoman"/>
          <w:b/>
          <w:sz w:val="44"/>
          <w:szCs w:val="44"/>
        </w:rPr>
        <w:t>预算</w:t>
      </w:r>
    </w:p>
    <w:p w14:paraId="698F8870">
      <w:pPr>
        <w:pStyle w:val="7"/>
        <w:adjustRightInd w:val="0"/>
        <w:snapToGrid w:val="0"/>
        <w:spacing w:line="560" w:lineRule="exact"/>
        <w:jc w:val="center"/>
        <w:outlineLvl w:val="0"/>
        <w:rPr>
          <w:rFonts w:ascii="TimesNewRoman" w:hAnsi="TimesNewRoman" w:eastAsia="楷体_GB2312" w:cs="TimesNewRoman"/>
          <w:sz w:val="32"/>
          <w:szCs w:val="32"/>
        </w:rPr>
      </w:pPr>
    </w:p>
    <w:p w14:paraId="2F87A035">
      <w:pPr>
        <w:pStyle w:val="7"/>
        <w:adjustRightInd w:val="0"/>
        <w:snapToGrid w:val="0"/>
        <w:spacing w:line="560" w:lineRule="exact"/>
        <w:jc w:val="center"/>
        <w:rPr>
          <w:rFonts w:ascii="TimesNewRoman" w:hAnsi="TimesNewRoman" w:eastAsia="黑体" w:cs="TimesNewRoman"/>
          <w:bCs/>
          <w:sz w:val="36"/>
          <w:szCs w:val="36"/>
        </w:rPr>
      </w:pPr>
    </w:p>
    <w:p w14:paraId="564BE2EE">
      <w:pPr>
        <w:pStyle w:val="7"/>
        <w:adjustRightInd w:val="0"/>
        <w:snapToGrid w:val="0"/>
        <w:spacing w:line="560" w:lineRule="exact"/>
        <w:jc w:val="center"/>
        <w:rPr>
          <w:rFonts w:ascii="TimesNewRoman" w:hAnsi="TimesNewRoman" w:eastAsia="黑体" w:cs="TimesNewRoman"/>
          <w:bCs/>
          <w:sz w:val="36"/>
          <w:szCs w:val="36"/>
        </w:rPr>
      </w:pPr>
    </w:p>
    <w:p w14:paraId="69DE704C">
      <w:pPr>
        <w:pStyle w:val="7"/>
        <w:adjustRightInd w:val="0"/>
        <w:snapToGrid w:val="0"/>
        <w:spacing w:line="560" w:lineRule="exact"/>
        <w:jc w:val="center"/>
        <w:rPr>
          <w:rFonts w:ascii="TimesNewRoman" w:hAnsi="TimesNewRoman" w:eastAsia="黑体" w:cs="TimesNewRoman"/>
          <w:bCs/>
          <w:sz w:val="36"/>
          <w:szCs w:val="36"/>
        </w:rPr>
      </w:pPr>
    </w:p>
    <w:p w14:paraId="7917D402">
      <w:pPr>
        <w:pStyle w:val="7"/>
        <w:adjustRightInd w:val="0"/>
        <w:snapToGrid w:val="0"/>
        <w:spacing w:line="560" w:lineRule="exact"/>
        <w:jc w:val="center"/>
        <w:rPr>
          <w:rFonts w:ascii="TimesNewRoman" w:hAnsi="TimesNewRoman" w:eastAsia="黑体" w:cs="TimesNewRoman"/>
          <w:bCs/>
          <w:sz w:val="36"/>
          <w:szCs w:val="36"/>
        </w:rPr>
      </w:pPr>
    </w:p>
    <w:p w14:paraId="6BF80656">
      <w:pPr>
        <w:pStyle w:val="7"/>
        <w:adjustRightInd w:val="0"/>
        <w:snapToGrid w:val="0"/>
        <w:spacing w:line="560" w:lineRule="exact"/>
        <w:jc w:val="center"/>
        <w:rPr>
          <w:rFonts w:ascii="TimesNewRoman" w:hAnsi="TimesNewRoman" w:eastAsia="黑体" w:cs="TimesNewRoman"/>
          <w:bCs/>
          <w:sz w:val="36"/>
          <w:szCs w:val="36"/>
        </w:rPr>
      </w:pPr>
    </w:p>
    <w:p w14:paraId="3DEFFC25">
      <w:pPr>
        <w:pStyle w:val="7"/>
        <w:adjustRightInd w:val="0"/>
        <w:snapToGrid w:val="0"/>
        <w:spacing w:line="560" w:lineRule="exact"/>
        <w:jc w:val="center"/>
        <w:rPr>
          <w:rFonts w:ascii="TimesNewRoman" w:hAnsi="TimesNewRoman" w:eastAsia="黑体" w:cs="TimesNewRoman"/>
          <w:bCs/>
          <w:sz w:val="36"/>
          <w:szCs w:val="36"/>
        </w:rPr>
      </w:pPr>
    </w:p>
    <w:p w14:paraId="035B3929">
      <w:pPr>
        <w:pStyle w:val="7"/>
        <w:adjustRightInd w:val="0"/>
        <w:snapToGrid w:val="0"/>
        <w:spacing w:line="560" w:lineRule="exact"/>
        <w:jc w:val="center"/>
        <w:rPr>
          <w:rFonts w:ascii="TimesNewRoman" w:hAnsi="TimesNewRoman" w:eastAsia="黑体" w:cs="TimesNewRoman"/>
          <w:bCs/>
          <w:sz w:val="36"/>
          <w:szCs w:val="36"/>
        </w:rPr>
      </w:pPr>
    </w:p>
    <w:p w14:paraId="74520FB8">
      <w:pPr>
        <w:pStyle w:val="7"/>
        <w:adjustRightInd w:val="0"/>
        <w:snapToGrid w:val="0"/>
        <w:spacing w:line="560" w:lineRule="exact"/>
        <w:jc w:val="center"/>
        <w:rPr>
          <w:rFonts w:ascii="TimesNewRoman" w:hAnsi="TimesNewRoman" w:eastAsia="黑体" w:cs="TimesNewRoman"/>
          <w:bCs/>
          <w:sz w:val="36"/>
          <w:szCs w:val="36"/>
        </w:rPr>
      </w:pPr>
    </w:p>
    <w:p w14:paraId="5C998D0F">
      <w:pPr>
        <w:pStyle w:val="7"/>
        <w:adjustRightInd w:val="0"/>
        <w:snapToGrid w:val="0"/>
        <w:spacing w:line="560" w:lineRule="exact"/>
        <w:jc w:val="center"/>
        <w:rPr>
          <w:rFonts w:ascii="TimesNewRoman" w:hAnsi="TimesNewRoman" w:eastAsia="黑体" w:cs="TimesNewRoman"/>
          <w:bCs/>
          <w:sz w:val="36"/>
          <w:szCs w:val="36"/>
        </w:rPr>
      </w:pPr>
    </w:p>
    <w:p w14:paraId="6C4E4302">
      <w:pPr>
        <w:pStyle w:val="7"/>
        <w:adjustRightInd w:val="0"/>
        <w:snapToGrid w:val="0"/>
        <w:spacing w:line="560" w:lineRule="exact"/>
        <w:jc w:val="center"/>
        <w:rPr>
          <w:rFonts w:ascii="TimesNewRoman" w:hAnsi="TimesNewRoman" w:eastAsia="黑体" w:cs="TimesNewRoman"/>
          <w:bCs/>
          <w:sz w:val="36"/>
          <w:szCs w:val="36"/>
        </w:rPr>
      </w:pPr>
    </w:p>
    <w:p w14:paraId="1D998C12">
      <w:pPr>
        <w:pStyle w:val="7"/>
        <w:adjustRightInd w:val="0"/>
        <w:snapToGrid w:val="0"/>
        <w:spacing w:line="560" w:lineRule="exact"/>
        <w:jc w:val="center"/>
        <w:rPr>
          <w:rFonts w:ascii="TimesNewRoman" w:hAnsi="TimesNewRoman" w:eastAsia="黑体" w:cs="TimesNewRoman"/>
          <w:bCs/>
          <w:sz w:val="36"/>
          <w:szCs w:val="36"/>
        </w:rPr>
      </w:pPr>
    </w:p>
    <w:p w14:paraId="30190EE0">
      <w:pPr>
        <w:pStyle w:val="7"/>
        <w:adjustRightInd w:val="0"/>
        <w:snapToGrid w:val="0"/>
        <w:spacing w:line="560" w:lineRule="exact"/>
        <w:jc w:val="center"/>
        <w:rPr>
          <w:rFonts w:ascii="TimesNewRoman" w:hAnsi="TimesNewRoman" w:eastAsia="黑体" w:cs="TimesNewRoman"/>
          <w:bCs/>
          <w:sz w:val="36"/>
          <w:szCs w:val="36"/>
        </w:rPr>
      </w:pPr>
    </w:p>
    <w:p w14:paraId="7C56A7EF">
      <w:pPr>
        <w:pStyle w:val="7"/>
        <w:adjustRightInd w:val="0"/>
        <w:snapToGrid w:val="0"/>
        <w:spacing w:line="560" w:lineRule="exact"/>
        <w:jc w:val="center"/>
        <w:rPr>
          <w:rFonts w:ascii="TimesNewRoman" w:hAnsi="TimesNewRoman" w:eastAsia="黑体" w:cs="TimesNewRoman"/>
          <w:bCs/>
          <w:sz w:val="36"/>
          <w:szCs w:val="36"/>
        </w:rPr>
      </w:pPr>
    </w:p>
    <w:p w14:paraId="02E77624">
      <w:pPr>
        <w:pStyle w:val="7"/>
        <w:adjustRightInd w:val="0"/>
        <w:snapToGrid w:val="0"/>
        <w:spacing w:line="560" w:lineRule="exact"/>
        <w:jc w:val="center"/>
        <w:rPr>
          <w:rFonts w:ascii="TimesNewRoman" w:hAnsi="TimesNewRoman" w:eastAsia="方正楷体_GBK" w:cs="TimesNewRoman"/>
          <w:bCs/>
          <w:sz w:val="44"/>
          <w:szCs w:val="44"/>
        </w:rPr>
      </w:pPr>
      <w:r>
        <w:rPr>
          <w:rFonts w:ascii="TimesNewRoman" w:hAnsi="TimesNewRoman" w:eastAsia="方正楷体_GBK" w:cs="TimesNewRoman"/>
          <w:bCs/>
          <w:sz w:val="44"/>
          <w:szCs w:val="44"/>
        </w:rPr>
        <w:t>202</w:t>
      </w:r>
      <w:r>
        <w:rPr>
          <w:rFonts w:hint="eastAsia" w:ascii="TimesNewRoman" w:hAnsi="TimesNewRoman" w:eastAsia="方正楷体_GBK" w:cs="TimesNewRoman"/>
          <w:bCs/>
          <w:sz w:val="44"/>
          <w:szCs w:val="44"/>
          <w:lang w:val="en-US" w:eastAsia="zh-CN"/>
        </w:rPr>
        <w:t>5</w:t>
      </w:r>
      <w:r>
        <w:rPr>
          <w:rFonts w:ascii="TimesNewRoman" w:hAnsi="TimesNewRoman" w:eastAsia="方正楷体_GBK" w:cs="TimesNewRoman"/>
          <w:bCs/>
          <w:sz w:val="44"/>
          <w:szCs w:val="44"/>
        </w:rPr>
        <w:t>年</w:t>
      </w:r>
      <w:r>
        <w:rPr>
          <w:rFonts w:hint="eastAsia" w:ascii="TimesNewRoman" w:hAnsi="TimesNewRoman" w:eastAsia="方正楷体_GBK" w:cs="TimesNewRoman"/>
          <w:bCs/>
          <w:sz w:val="44"/>
          <w:szCs w:val="44"/>
          <w:lang w:val="en-US" w:eastAsia="zh-CN"/>
        </w:rPr>
        <w:t>3</w:t>
      </w:r>
      <w:r>
        <w:rPr>
          <w:rFonts w:ascii="TimesNewRoman" w:hAnsi="TimesNewRoman" w:eastAsia="方正楷体_GBK" w:cs="TimesNewRoman"/>
          <w:bCs/>
          <w:sz w:val="44"/>
          <w:szCs w:val="44"/>
        </w:rPr>
        <w:t>月</w:t>
      </w:r>
    </w:p>
    <w:p w14:paraId="0F53C991">
      <w:pPr>
        <w:pStyle w:val="7"/>
        <w:adjustRightInd w:val="0"/>
        <w:snapToGrid w:val="0"/>
        <w:spacing w:line="560" w:lineRule="exact"/>
        <w:jc w:val="center"/>
        <w:rPr>
          <w:rFonts w:ascii="TimesNewRoman" w:hAnsi="TimesNewRoman" w:eastAsia="黑体" w:cs="TimesNewRoman"/>
          <w:bCs/>
          <w:sz w:val="36"/>
          <w:szCs w:val="36"/>
        </w:rPr>
      </w:pPr>
    </w:p>
    <w:p w14:paraId="448B87F4">
      <w:pPr>
        <w:pStyle w:val="7"/>
        <w:adjustRightInd w:val="0"/>
        <w:snapToGrid w:val="0"/>
        <w:spacing w:line="560" w:lineRule="exact"/>
        <w:jc w:val="center"/>
        <w:rPr>
          <w:rFonts w:ascii="TimesNewRoman" w:hAnsi="TimesNewRoman" w:eastAsia="黑体" w:cs="TimesNewRoman"/>
          <w:bCs/>
          <w:sz w:val="36"/>
          <w:szCs w:val="36"/>
        </w:rPr>
      </w:pPr>
    </w:p>
    <w:p w14:paraId="4DB5291B">
      <w:pPr>
        <w:pStyle w:val="7"/>
        <w:adjustRightInd w:val="0"/>
        <w:snapToGrid w:val="0"/>
        <w:spacing w:line="560" w:lineRule="exact"/>
        <w:jc w:val="center"/>
        <w:rPr>
          <w:rFonts w:ascii="TimesNewRoman" w:hAnsi="TimesNewRoman" w:eastAsia="黑体" w:cs="TimesNewRoman"/>
          <w:bCs/>
          <w:sz w:val="36"/>
          <w:szCs w:val="36"/>
        </w:rPr>
      </w:pPr>
    </w:p>
    <w:p w14:paraId="390F6BCF">
      <w:pPr>
        <w:pStyle w:val="7"/>
        <w:adjustRightInd w:val="0"/>
        <w:snapToGrid w:val="0"/>
        <w:spacing w:line="560" w:lineRule="exact"/>
        <w:jc w:val="center"/>
        <w:rPr>
          <w:rFonts w:ascii="TimesNewRoman" w:hAnsi="TimesNewRoman" w:eastAsia="黑体" w:cs="TimesNewRoman"/>
          <w:bCs/>
          <w:sz w:val="44"/>
          <w:szCs w:val="44"/>
        </w:rPr>
      </w:pPr>
    </w:p>
    <w:p w14:paraId="0C0F102C">
      <w:pPr>
        <w:pStyle w:val="7"/>
        <w:adjustRightInd w:val="0"/>
        <w:snapToGrid w:val="0"/>
        <w:spacing w:line="560" w:lineRule="exact"/>
        <w:jc w:val="center"/>
        <w:rPr>
          <w:rFonts w:ascii="TimesNewRoman" w:hAnsi="TimesNewRoman" w:eastAsia="黑体" w:cs="TimesNewRoman"/>
          <w:bCs/>
          <w:sz w:val="44"/>
          <w:szCs w:val="44"/>
        </w:rPr>
      </w:pPr>
      <w:r>
        <w:rPr>
          <w:rFonts w:ascii="TimesNewRoman" w:hAnsi="TimesNewRoman" w:eastAsia="黑体" w:cs="TimesNewRoman"/>
          <w:bCs/>
          <w:sz w:val="44"/>
          <w:szCs w:val="44"/>
        </w:rPr>
        <w:t xml:space="preserve">目 </w:t>
      </w:r>
      <w:r>
        <w:rPr>
          <w:rFonts w:hint="eastAsia" w:ascii="TimesNewRoman" w:hAnsi="TimesNewRoman" w:eastAsia="黑体" w:cs="TimesNewRoman"/>
          <w:bCs/>
          <w:sz w:val="44"/>
          <w:szCs w:val="44"/>
        </w:rPr>
        <w:t xml:space="preserve"> </w:t>
      </w:r>
      <w:r>
        <w:rPr>
          <w:rFonts w:ascii="TimesNewRoman" w:hAnsi="TimesNewRoman" w:eastAsia="黑体" w:cs="TimesNewRoman"/>
          <w:bCs/>
          <w:sz w:val="44"/>
          <w:szCs w:val="44"/>
        </w:rPr>
        <w:t>录</w:t>
      </w:r>
    </w:p>
    <w:p w14:paraId="07763677">
      <w:pPr>
        <w:pStyle w:val="7"/>
        <w:adjustRightInd w:val="0"/>
        <w:snapToGrid w:val="0"/>
        <w:spacing w:line="560" w:lineRule="exact"/>
        <w:ind w:firstLine="643" w:firstLineChars="200"/>
        <w:rPr>
          <w:rFonts w:ascii="TimesNewRoman" w:hAnsi="TimesNewRoman" w:eastAsia="仿宋_GB2312" w:cs="TimesNewRoman"/>
          <w:b/>
          <w:sz w:val="32"/>
          <w:szCs w:val="32"/>
        </w:rPr>
      </w:pPr>
    </w:p>
    <w:p w14:paraId="2CC305F1">
      <w:pPr>
        <w:pStyle w:val="7"/>
        <w:adjustRightInd w:val="0"/>
        <w:snapToGrid w:val="0"/>
        <w:spacing w:line="560" w:lineRule="exact"/>
        <w:ind w:firstLine="640" w:firstLineChars="2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u/>
        </w:rPr>
        <w:t xml:space="preserve">第一部分 </w:t>
      </w:r>
      <w:r>
        <w:rPr>
          <w:rFonts w:ascii="方正黑体_GBK" w:eastAsia="方正黑体_GBK" w:hAnsi="方正黑体_GBK" w:cs="方正黑体_GBK"/>
          <w:sz w:val="32"/>
          <w:u w:color="auto"/>
        </w:rPr>
        <w:t>单位</w:t>
      </w:r>
      <w:r>
        <w:rPr>
          <w:rFonts w:ascii="方正黑体_GBK" w:eastAsia="方正黑体_GBK" w:hAnsi="方正黑体_GBK" w:cs="方正黑体_GBK"/>
          <w:sz w:val="32"/>
          <w:u w:color="auto"/>
        </w:rPr>
        <w:t>概况</w:t>
      </w:r>
    </w:p>
    <w:p w14:paraId="04F8A9BA">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1.主要职责</w:t>
      </w:r>
    </w:p>
    <w:p w14:paraId="2D246FF6">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TimesNewRoman" w:hAnsi="TimesNewRoman" w:eastAsia="仿宋_GB2312" w:cs="TimesNewRoman"/>
          <w:bCs/>
          <w:sz w:val="32"/>
          <w:szCs w:val="32"/>
        </w:rPr>
        <w:t>单位</w:t>
      </w:r>
      <w:r>
        <w:rPr>
          <w:rFonts w:ascii="TimesNewRoman" w:hAnsi="TimesNewRoman" w:eastAsia="仿宋_GB2312" w:cs="TimesNewRoman"/>
          <w:bCs/>
          <w:sz w:val="32"/>
          <w:szCs w:val="32"/>
        </w:rPr>
        <w:t>预算构成</w:t>
      </w:r>
    </w:p>
    <w:p w14:paraId="305E4993">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年度主要工作任务</w:t>
      </w:r>
    </w:p>
    <w:p w14:paraId="4F72B4D9">
      <w:pPr>
        <w:pStyle w:val="7"/>
        <w:adjustRightInd w:val="0"/>
        <w:snapToGrid w:val="0"/>
        <w:spacing w:line="560" w:lineRule="exact"/>
        <w:ind w:firstLine="640" w:firstLineChars="200"/>
        <w:rPr>
          <w:rFonts w:ascii="TimesNewRoman" w:hAnsi="TimesNewRoman" w:eastAsia="方正黑体_GBK" w:cs="TimesNewRoman"/>
          <w:bCs/>
          <w:sz w:val="32"/>
          <w:szCs w:val="32"/>
        </w:rPr>
      </w:pPr>
      <w:r>
        <w:rPr>
          <w:rFonts w:ascii="TimesNewRoman" w:hAnsi="TimesNewRoman" w:eastAsia="方正黑体_GBK" w:cs="TimesNewRoman"/>
          <w:bCs/>
          <w:sz w:val="32"/>
          <w:szCs w:val="32"/>
        </w:rPr>
        <w:t xml:space="preserve">第二部分 </w:t>
      </w:r>
      <w:r>
        <w:rPr>
          <w:rFonts w:hint="eastAsia" w:ascii="TimesNewRoman" w:hAnsi="TimesNewRoman" w:eastAsia="方正黑体_GBK" w:cs="TimesNewRoman"/>
          <w:bCs/>
          <w:sz w:val="32"/>
          <w:szCs w:val="32"/>
        </w:rPr>
        <w:t>2025</w:t>
      </w:r>
      <w:r>
        <w:rPr>
          <w:rFonts w:ascii="TimesNewRoman" w:hAnsi="TimesNewRoman" w:eastAsia="方正黑体_GBK" w:cs="TimesNewRoman"/>
          <w:bCs/>
          <w:sz w:val="32"/>
          <w:szCs w:val="32"/>
        </w:rPr>
        <w:t>年</w:t>
      </w:r>
      <w:r>
        <w:rPr>
          <w:rFonts w:hint="eastAsia" w:ascii="TimesNewRoman" w:hAnsi="TimesNewRoman" w:eastAsia="方正黑体_GBK" w:cs="TimesNewRoman"/>
          <w:bCs/>
          <w:sz w:val="32"/>
          <w:szCs w:val="32"/>
        </w:rPr>
        <w:t>单位</w:t>
      </w:r>
      <w:r>
        <w:rPr>
          <w:rFonts w:ascii="TimesNewRoman" w:hAnsi="TimesNewRoman" w:eastAsia="方正黑体_GBK" w:cs="TimesNewRoman"/>
          <w:bCs/>
          <w:sz w:val="32"/>
          <w:szCs w:val="32"/>
        </w:rPr>
        <w:t>预算表</w:t>
      </w:r>
    </w:p>
    <w:p w14:paraId="01DBBC61">
      <w:pPr>
        <w:pStyle w:val="7"/>
        <w:adjustRightInd w:val="0"/>
        <w:snapToGrid w:val="0"/>
        <w:spacing w:line="560" w:lineRule="exact"/>
        <w:ind w:firstLine="640" w:firstLineChars="200"/>
        <w:outlineLvl w:val="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年收支总表</w:t>
      </w:r>
    </w:p>
    <w:p w14:paraId="13D4900B">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年收入总表</w:t>
      </w:r>
    </w:p>
    <w:p w14:paraId="0624BF0E">
      <w:pPr>
        <w:pStyle w:val="7"/>
        <w:adjustRightInd w:val="0"/>
        <w:snapToGrid w:val="0"/>
        <w:spacing w:line="560" w:lineRule="exact"/>
        <w:ind w:firstLine="640" w:firstLineChars="200"/>
        <w:rPr>
          <w:rFonts w:hint="default" w:ascii="TimesNewRoman" w:hAnsi="TimesNewRoman" w:eastAsia="仿宋_GB2312" w:cs="TimesNewRoman"/>
          <w:bCs/>
          <w:sz w:val="32"/>
          <w:szCs w:val="32"/>
        </w:rPr>
      </w:pPr>
      <w:r>
        <w:rPr>
          <w:rFonts w:ascii="TimesNewRoman" w:hAnsi="TimesNewRoman" w:eastAsia="仿宋_GB2312" w:cs="TimesNewRoman"/>
          <w:bCs/>
          <w:sz w:val="32"/>
          <w:szCs w:val="32"/>
        </w:rPr>
        <w:t>3.</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w:t>
      </w:r>
      <w:r>
        <w:rPr>
          <w:rFonts w:hint="default" w:ascii="TimesNewRoman" w:hAnsi="TimesNewRoman" w:eastAsia="仿宋_GB2312" w:cs="TimesNewRoman"/>
          <w:bCs/>
          <w:sz w:val="32"/>
          <w:szCs w:val="32"/>
        </w:rPr>
        <w:t>支出总表</w:t>
      </w:r>
    </w:p>
    <w:p w14:paraId="70838338">
      <w:pPr>
        <w:pStyle w:val="7"/>
        <w:keepNext w:val="0"/>
        <w:keepLines w:val="0"/>
        <w:pageBreakBefore w:val="0"/>
        <w:kinsoku/>
        <w:overflowPunct/>
        <w:topLinePunct w:val="0"/>
        <w:autoSpaceDE/>
        <w:autoSpaceDN/>
        <w:bidi w:val="0"/>
        <w:adjustRightInd w:val="0"/>
        <w:snapToGrid w:val="0"/>
        <w:spacing w:line="560" w:lineRule="exact"/>
        <w:ind w:firstLine="640" w:firstLineChars="200"/>
        <w:rPr>
          <w:rFonts w:hint="default" w:ascii="TimesNewRoman" w:hAnsi="TimesNewRoman" w:eastAsia="仿宋_GB2312" w:cs="TimesNewRoman"/>
          <w:bCs/>
          <w:sz w:val="32"/>
          <w:szCs w:val="32"/>
        </w:rPr>
      </w:pPr>
      <w:r>
        <w:rPr>
          <w:rFonts w:hint="eastAsia" w:ascii="TimesNewRoman" w:hAnsi="TimesNewRoman" w:eastAsia="仿宋_GB2312" w:cs="TimesNewRoman"/>
          <w:bCs/>
          <w:sz w:val="32"/>
          <w:szCs w:val="32"/>
          <w:lang w:val="en-US" w:eastAsia="zh-CN"/>
        </w:rPr>
        <w:t>4</w:t>
      </w:r>
      <w:r>
        <w:rPr>
          <w:rFonts w:ascii="TimesNewRoman" w:hAnsi="TimesNewRoman" w:eastAsia="仿宋_GB2312" w:cs="TimesNewRoman"/>
          <w:bCs/>
          <w:sz w:val="32"/>
          <w:szCs w:val="32"/>
        </w:rPr>
        <w:t>.</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w:t>
      </w:r>
      <w:r>
        <w:rPr>
          <w:rFonts w:hint="default" w:ascii="TimesNewRoman" w:hAnsi="TimesNewRoman" w:eastAsia="仿宋_GB2312" w:cs="TimesNewRoman"/>
          <w:bCs/>
          <w:sz w:val="32"/>
          <w:szCs w:val="32"/>
        </w:rPr>
        <w:t>财政拨款收支总表</w:t>
      </w:r>
    </w:p>
    <w:p w14:paraId="0AFA5173">
      <w:pPr>
        <w:pStyle w:val="7"/>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5.</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年一般公共预算支出表</w:t>
      </w:r>
    </w:p>
    <w:p w14:paraId="44269258">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年一般公共预算基本支出表</w:t>
      </w:r>
    </w:p>
    <w:p w14:paraId="0E9DB425">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年政府性基金预算支出表</w:t>
      </w:r>
    </w:p>
    <w:p w14:paraId="54E8B132">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年国有资本经营预算支出表</w:t>
      </w:r>
    </w:p>
    <w:p w14:paraId="223C45AF">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年项目支出表</w:t>
      </w:r>
    </w:p>
    <w:p w14:paraId="6E07962D">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年政府采购支出表</w:t>
      </w:r>
    </w:p>
    <w:p w14:paraId="08BA60A1">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年政府购买服务支出表</w:t>
      </w:r>
    </w:p>
    <w:p w14:paraId="1888B6D7">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rPr>
        <w:t>12.</w:t>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lang w:val="en"/>
        </w:rPr>
        <w:t>年</w:t>
      </w:r>
      <w:r>
        <w:rPr>
          <w:rFonts w:hint="eastAsia" w:ascii="TimesNewRoman" w:hAnsi="TimesNewRoman" w:eastAsia="仿宋_GB2312" w:cs="TimesNewRoman"/>
          <w:bCs/>
          <w:sz w:val="32"/>
          <w:szCs w:val="32"/>
          <w:lang w:val="en-US" w:eastAsia="zh-CN"/>
        </w:rPr>
        <w:t>通用</w:t>
      </w:r>
      <w:r>
        <w:rPr>
          <w:rFonts w:ascii="TimesNewRoman" w:hAnsi="TimesNewRoman" w:eastAsia="仿宋_GB2312" w:cs="TimesNewRoman"/>
          <w:bCs/>
          <w:sz w:val="32"/>
          <w:szCs w:val="32"/>
          <w:lang w:val="en"/>
        </w:rPr>
        <w:t>资产配置支出表</w:t>
      </w:r>
    </w:p>
    <w:p w14:paraId="7689B864">
      <w:pPr>
        <w:pStyle w:val="7"/>
        <w:adjustRightInd w:val="0"/>
        <w:snapToGrid w:val="0"/>
        <w:spacing w:line="560" w:lineRule="exact"/>
        <w:ind w:firstLine="640" w:firstLineChars="200"/>
        <w:rPr>
          <w:rFonts w:ascii="TimesNewRoman" w:hAnsi="TimesNewRoman" w:eastAsia="方正黑体_GBK" w:cs="TimesNewRoman"/>
          <w:bCs/>
          <w:sz w:val="32"/>
          <w:szCs w:val="32"/>
        </w:rPr>
      </w:pPr>
      <w:r>
        <w:rPr>
          <w:rFonts w:ascii="TimesNewRoman" w:hAnsi="TimesNewRoman" w:eastAsia="方正黑体_GBK" w:cs="TimesNewRoman"/>
          <w:bCs/>
          <w:sz w:val="32"/>
          <w:szCs w:val="32"/>
        </w:rPr>
        <w:t xml:space="preserve">第三部分 </w:t>
      </w:r>
      <w:r>
        <w:rPr>
          <w:rFonts w:hint="eastAsia" w:ascii="TimesNewRoman" w:hAnsi="TimesNewRoman" w:eastAsia="方正黑体_GBK" w:cs="TimesNewRoman"/>
          <w:bCs/>
          <w:sz w:val="32"/>
          <w:szCs w:val="32"/>
        </w:rPr>
        <w:t>2025</w:t>
      </w:r>
      <w:r>
        <w:rPr>
          <w:rFonts w:ascii="TimesNewRoman" w:hAnsi="TimesNewRoman" w:eastAsia="方正黑体_GBK" w:cs="TimesNewRoman"/>
          <w:bCs/>
          <w:sz w:val="32"/>
          <w:szCs w:val="32"/>
        </w:rPr>
        <w:t>年</w:t>
      </w:r>
      <w:r>
        <w:rPr>
          <w:rFonts w:hint="eastAsia" w:ascii="TimesNewRoman" w:hAnsi="TimesNewRoman" w:eastAsia="方正黑体_GBK" w:cs="TimesNewRoman"/>
          <w:bCs/>
          <w:sz w:val="32"/>
          <w:szCs w:val="32"/>
        </w:rPr>
        <w:t>单位</w:t>
      </w:r>
      <w:r>
        <w:rPr>
          <w:rFonts w:ascii="TimesNewRoman" w:hAnsi="TimesNewRoman" w:eastAsia="方正黑体_GBK" w:cs="TimesNewRoman"/>
          <w:bCs/>
          <w:sz w:val="32"/>
          <w:szCs w:val="32"/>
        </w:rPr>
        <w:t>预算情况说明</w:t>
      </w:r>
    </w:p>
    <w:p w14:paraId="46522660">
      <w:pPr>
        <w:pStyle w:val="7"/>
        <w:adjustRightInd w:val="0"/>
        <w:snapToGrid w:val="0"/>
        <w:spacing w:line="560" w:lineRule="exact"/>
        <w:ind w:firstLine="640" w:firstLineChars="200"/>
        <w:outlineLvl w:val="0"/>
        <w:rPr>
          <w:rFonts w:ascii="TimesNewRoman" w:hAnsi="TimesNewRoman" w:eastAsia="仿宋_GB2312" w:cs="TimesNewRoman"/>
          <w:bCs/>
          <w:sz w:val="32"/>
          <w:szCs w:val="32"/>
        </w:rPr>
      </w:pPr>
      <w:r>
        <w:rPr>
          <w:rFonts w:ascii="TimesNewRoman" w:hAnsi="TimesNewRoman" w:eastAsia="仿宋_GB2312" w:cs="TimesNewRoman"/>
          <w:bCs/>
          <w:sz w:val="32"/>
          <w:szCs w:val="32"/>
        </w:rPr>
        <w:t>1.关于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年收支总表的说明</w:t>
      </w:r>
    </w:p>
    <w:p w14:paraId="069B7393">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2.关于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年收入总表的说明</w:t>
      </w:r>
    </w:p>
    <w:p w14:paraId="6E36FF02">
      <w:pPr>
        <w:adjustRightInd w:val="0"/>
        <w:snapToGrid w:val="0"/>
        <w:spacing w:line="560" w:lineRule="exact"/>
        <w:ind w:firstLine="640" w:firstLineChars="200"/>
        <w:rPr>
          <w:rFonts w:ascii="TimesNewRoman" w:hAnsi="TimesNewRoman" w:cs="TimesNewRoman"/>
          <w:bCs/>
          <w:kern w:val="0"/>
          <w:szCs w:val="32"/>
        </w:rPr>
      </w:pPr>
      <w:r>
        <w:rPr>
          <w:rFonts w:ascii="TimesNewRoman" w:hAnsi="TimesNewRoman" w:cs="TimesNewRoman"/>
          <w:bCs/>
          <w:kern w:val="0"/>
          <w:szCs w:val="32"/>
        </w:rPr>
        <w:t>3.关于</w:t>
      </w:r>
      <w:r>
        <w:rPr>
          <w:rFonts w:hint="eastAsia" w:ascii="TimesNewRoman" w:hAnsi="TimesNewRoman" w:cs="TimesNewRoman"/>
          <w:bCs/>
          <w:szCs w:val="32"/>
        </w:rPr>
        <w:t>2025</w:t>
      </w:r>
      <w:r>
        <w:rPr>
          <w:rFonts w:ascii="TimesNewRoman" w:hAnsi="TimesNewRoman" w:cs="TimesNewRoman"/>
          <w:bCs/>
          <w:kern w:val="0"/>
          <w:szCs w:val="32"/>
        </w:rPr>
        <w:t>年支出总表的说明</w:t>
      </w:r>
    </w:p>
    <w:p w14:paraId="0C6FE942">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4.关于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年财政拨款收支总表的说明</w:t>
      </w:r>
    </w:p>
    <w:p w14:paraId="496669AF">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5.关于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年一般公共预算支出表的说明</w:t>
      </w:r>
    </w:p>
    <w:p w14:paraId="376F52CE">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6.关于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年一般公共预算基本支出表的说明</w:t>
      </w:r>
    </w:p>
    <w:p w14:paraId="1C54CD2D">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7.关于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年政府性基金预算支出表的说明</w:t>
      </w:r>
    </w:p>
    <w:p w14:paraId="0115C874">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8.关于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年国有资本经营预算支出表的说明</w:t>
      </w:r>
    </w:p>
    <w:p w14:paraId="4A7A8D2B">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9.关于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年项目支出表的说明</w:t>
      </w:r>
    </w:p>
    <w:p w14:paraId="5320A144">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10.关于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年政府采购支出表的说明</w:t>
      </w:r>
    </w:p>
    <w:p w14:paraId="5E49698F">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11.关于</w:t>
      </w:r>
      <w:r>
        <w:rPr>
          <w:rFonts w:hint="eastAsia" w:ascii="TimesNewRoman" w:hAnsi="TimesNewRoman" w:eastAsia="仿宋_GB2312" w:cs="TimesNewRoman"/>
          <w:bCs/>
          <w:sz w:val="32"/>
          <w:szCs w:val="32"/>
        </w:rPr>
        <w:t>2025</w:t>
      </w:r>
      <w:r>
        <w:rPr>
          <w:rFonts w:ascii="TimesNewRoman" w:hAnsi="TimesNewRoman" w:eastAsia="仿宋_GB2312" w:cs="TimesNewRoman"/>
          <w:bCs/>
          <w:sz w:val="32"/>
          <w:szCs w:val="32"/>
        </w:rPr>
        <w:t>年政府购买服务支出表的说明</w:t>
      </w:r>
    </w:p>
    <w:p w14:paraId="4869BE8E">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hint="eastAsia" w:ascii="TimesNewRoman" w:hAnsi="TimesNewRoman" w:eastAsia="仿宋_GB2312" w:cs="TimesNewRoman"/>
          <w:bCs/>
          <w:sz w:val="32"/>
          <w:szCs w:val="32"/>
          <w:u/>
        </w:rPr>
        <w:t>12.关于</w:t>
      </w:r>
      <w:r>
        <w:rPr>
          <w:rFonts w:ascii="TimesNewRoman" w:eastAsia="TimesNewRoman" w:hAnsi="TimesNewRoman" w:cs="TimesNewRoman"/>
          <w:sz w:val="32"/>
          <w:u w:color="auto"/>
        </w:rPr>
        <w:t>2025</w:t>
      </w:r>
      <w:r>
        <w:rPr>
          <w:rFonts w:ascii="TimesNewRoman" w:hAnsi="TimesNewRoman" w:eastAsia="仿宋_GB2312" w:cs="TimesNewRoman"/>
          <w:bCs/>
          <w:sz w:val="32"/>
          <w:szCs w:val="32"/>
          <w:lang w:val="en"/>
        </w:rPr>
        <w:t>年</w:t>
      </w:r>
      <w:r>
        <w:rPr>
          <w:rFonts w:hint="eastAsia" w:ascii="TimesNewRoman" w:hAnsi="TimesNewRoman" w:eastAsia="仿宋_GB2312" w:cs="TimesNewRoman"/>
          <w:bCs/>
          <w:sz w:val="32"/>
          <w:szCs w:val="32"/>
          <w:lang w:val="en-US" w:eastAsia="zh-CN"/>
        </w:rPr>
        <w:t>通用</w:t>
      </w:r>
      <w:r>
        <w:rPr>
          <w:rFonts w:ascii="TimesNewRoman" w:hAnsi="TimesNewRoman" w:eastAsia="仿宋_GB2312" w:cs="TimesNewRoman"/>
          <w:bCs/>
          <w:sz w:val="32"/>
          <w:szCs w:val="32"/>
          <w:lang w:val="en"/>
        </w:rPr>
        <w:t>资产配置支出表</w:t>
      </w:r>
      <w:r>
        <w:rPr>
          <w:rFonts w:hint="eastAsia" w:ascii="TimesNewRoman" w:hAnsi="TimesNewRoman" w:eastAsia="仿宋_GB2312" w:cs="TimesNewRoman"/>
          <w:bCs/>
          <w:sz w:val="32"/>
          <w:szCs w:val="32"/>
        </w:rPr>
        <w:t>的说明</w:t>
      </w:r>
    </w:p>
    <w:p w14:paraId="6E052DEB">
      <w:pPr>
        <w:pStyle w:val="7"/>
        <w:adjustRightInd w:val="0"/>
        <w:snapToGrid w:val="0"/>
        <w:spacing w:line="560" w:lineRule="exact"/>
        <w:ind w:firstLine="640" w:firstLineChars="200"/>
        <w:rPr>
          <w:rFonts w:ascii="TimesNewRoman" w:hAnsi="TimesNewRoman" w:eastAsia="仿宋_GB2312" w:cs="TimesNewRoman"/>
          <w:bCs/>
          <w:sz w:val="32"/>
          <w:szCs w:val="32"/>
        </w:rPr>
      </w:pPr>
      <w:r>
        <w:rPr>
          <w:rFonts w:ascii="TimesNewRoman" w:hAnsi="TimesNewRoman" w:eastAsia="仿宋_GB2312" w:cs="TimesNewRoman"/>
          <w:bCs/>
          <w:sz w:val="32"/>
          <w:szCs w:val="32"/>
        </w:rPr>
        <w:t>1</w:t>
      </w:r>
      <w:r>
        <w:rPr>
          <w:rFonts w:hint="eastAsia" w:ascii="TimesNewRoman" w:hAnsi="TimesNewRoman" w:eastAsia="仿宋_GB2312" w:cs="TimesNewRoman"/>
          <w:bCs/>
          <w:sz w:val="32"/>
          <w:szCs w:val="32"/>
        </w:rPr>
        <w:t>3</w:t>
      </w:r>
      <w:r>
        <w:rPr>
          <w:rFonts w:ascii="TimesNewRoman" w:hAnsi="TimesNewRoman" w:eastAsia="仿宋_GB2312" w:cs="TimesNewRoman"/>
          <w:bCs/>
          <w:sz w:val="32"/>
          <w:szCs w:val="32"/>
        </w:rPr>
        <w:t>.其他重要事项情况说明</w:t>
      </w:r>
    </w:p>
    <w:p w14:paraId="4438922E">
      <w:pPr>
        <w:pStyle w:val="7"/>
        <w:adjustRightInd w:val="0"/>
        <w:snapToGrid w:val="0"/>
        <w:spacing w:line="560" w:lineRule="exact"/>
        <w:ind w:firstLine="640" w:firstLineChars="200"/>
        <w:rPr>
          <w:rFonts w:ascii="TimesNewRoman" w:hAnsi="TimesNewRoman" w:eastAsia="方正黑体_GBK" w:cs="TimesNewRoman"/>
          <w:bCs/>
          <w:sz w:val="32"/>
          <w:szCs w:val="32"/>
        </w:rPr>
      </w:pPr>
      <w:r>
        <w:rPr>
          <w:rFonts w:ascii="TimesNewRoman" w:hAnsi="TimesNewRoman" w:eastAsia="方正黑体_GBK" w:cs="TimesNewRoman"/>
          <w:bCs/>
          <w:sz w:val="32"/>
          <w:szCs w:val="32"/>
        </w:rPr>
        <w:t>第四部分 名词解释</w:t>
      </w:r>
    </w:p>
    <w:p w14:paraId="7E542459">
      <w:pPr>
        <w:rPr>
          <w:rFonts w:ascii="TimesNewRoman" w:hAnsi="TimesNewRoman" w:eastAsia="黑体" w:cs="TimesNewRoman"/>
          <w:bCs/>
          <w:sz w:val="36"/>
          <w:szCs w:val="36"/>
        </w:rPr>
      </w:pPr>
      <w:r>
        <w:rPr>
          <w:rFonts w:ascii="TimesNewRoman" w:hAnsi="TimesNewRoman" w:eastAsia="黑体" w:cs="TimesNewRoman"/>
          <w:bCs/>
          <w:sz w:val="36"/>
          <w:szCs w:val="36"/>
        </w:rPr>
        <w:br w:type="page"/>
      </w:r>
    </w:p>
    <w:p w14:paraId="735E4679">
      <w:pPr>
        <w:pStyle w:val="7"/>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第一部分 </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概况</w:t>
      </w:r>
    </w:p>
    <w:p w14:paraId="1940EB35">
      <w:pPr>
        <w:pStyle w:val="7"/>
        <w:adjustRightInd w:val="0"/>
        <w:snapToGrid w:val="0"/>
        <w:spacing w:line="560" w:lineRule="exact"/>
        <w:ind w:firstLine="627" w:firstLineChars="196"/>
        <w:rPr>
          <w:rFonts w:ascii="TimesNewRoman" w:hAnsi="TimesNewRoman" w:eastAsia="黑体" w:cs="TimesNewRoman"/>
          <w:bCs/>
          <w:sz w:val="32"/>
          <w:szCs w:val="32"/>
        </w:rPr>
      </w:pPr>
    </w:p>
    <w:p w14:paraId="23ED8D3A">
      <w:pPr>
        <w:pStyle w:val="7"/>
        <w:adjustRightInd w:val="0"/>
        <w:snapToGrid w:val="0"/>
        <w:spacing w:line="560" w:lineRule="exact"/>
        <w:ind w:firstLine="627" w:firstLineChars="196"/>
        <w:rPr>
          <w:rFonts w:ascii="TimesNewRoman" w:hAnsi="TimesNewRoman" w:cs="TimesNewRoman"/>
        </w:rPr>
      </w:pPr>
      <w:r>
        <w:rPr>
          <w:rFonts w:ascii="TimesNewRoman" w:hAnsi="TimesNewRoman" w:eastAsia="黑体" w:cs="TimesNewRoman"/>
          <w:bCs/>
          <w:sz w:val="32"/>
          <w:szCs w:val="32"/>
        </w:rPr>
        <w:t>一、主要职责</w:t>
      </w:r>
    </w:p>
    <w:p w14:paraId="3CFD3B00">
      <w:pPr>
        <w:rPr>
          <w:rFonts w:hint="eastAsia" w:ascii="仿宋_GB2312" w:hAnsi="仿宋"/>
          <w:szCs w:val="32"/>
        </w:rPr>
      </w:pPr>
      <w:r>
        <w:rPr>
          <w:rFonts w:hint="eastAsia" w:ascii="仿宋_GB2312" w:hAnsi="仿宋"/>
          <w:szCs w:val="32"/>
        </w:rPr>
        <w:t xml:space="preserve">	铜陵市第三人民医院成立于1981年，是一所集精神心理疾病临床、教学、科研、防治、康复为一体的公立非营利性二级精神疾病专科医院，是铜陵市精神卫生中心和心理卫生中心，担负着铜陵市及周边地区300多万人口的精神疾病防治、康复和心理卫生指导任务；辖区的儿保、计免、社区卫生服务；精神病司法鉴定等各项工作任务。</w:t>
        <w:cr/>
        <w:t xml:space="preserve">	（一）大力拓展特色服务功能，满足不同病人就诊需求。</w:t>
        <w:cr/>
        <w:t xml:space="preserve">	（二）明确重点发展方向，加强心理专科建设。</w:t>
        <w:cr/>
        <w:t xml:space="preserve">	（三）普及心理卫生知识，增强心理卫生服务功能。</w:t>
        <w:cr/>
        <w:t xml:space="preserve">	（四）强化科技兴院理念，医教研和人才培养齐头并进。</w:t>
        <w:cr/>
        <w:t xml:space="preserve">	（五）切实履行公益职能，认真完成疾病预防控制等公共卫生服务。</w:t>
        <w:cr/>
        <w:t xml:space="preserve">	（六）加强内涵建设，提升护理和医疗水平。</w:t>
        <w:cr/>
        <w:t xml:space="preserve">	（七）弘扬人文精神，努力救助和关爱病人。</w:t>
        <w:cr/>
        <w:t xml:space="preserve">	（八）创造条件提供人性化服务。</w:t>
        <w:cr/>
        <w:t xml:space="preserve">	（九）依托中央转移支付项目（686），努力帮助贫困精神病人。</w:t>
        <w:cr/>
        <w:t xml:space="preserve">	（十）认真落实各项便民措施，做好流浪精神病人救治。</w:t>
        <w:cr/>
        <w:t xml:space="preserve">	（十一）做好重性精神疾病管理治疗项目，健全精神疾病防治网络。</w:t>
        <w:cr/>
        <w:t xml:space="preserve">	（十二）不断规范司法鉴定工作，提供有力司法救助。</w:t>
      </w:r>
    </w:p>
    <w:p w14:paraId="1063FB6A">
      <w:pPr>
        <w:rPr>
          <w:rFonts w:hint="eastAsia" w:ascii="仿宋_GB2312" w:hAnsi="仿宋"/>
          <w:szCs w:val="32"/>
        </w:rPr>
      </w:pPr>
      <w:r>
        <w:rPr>
          <w:rFonts w:hint="eastAsia" w:ascii="仿宋_GB2312" w:hAnsi="仿宋"/>
          <w:szCs w:val="32"/>
        </w:rPr>
        <w:br w:type="page"/>
      </w:r>
    </w:p>
    <w:p w14:paraId="2D5DE523">
      <w:pPr>
        <w:pStyle w:val="7"/>
        <w:widowControl/>
        <w:numPr>
          <w:ilvl w:val="0"/>
          <w:numId w:val="1"/>
        </w:numPr>
        <w:adjustRightInd w:val="0"/>
        <w:snapToGrid w:val="0"/>
        <w:spacing w:line="560" w:lineRule="exact"/>
        <w:ind w:firstLine="627" w:firstLineChars="196"/>
        <w:rPr>
          <w:rFonts w:hint="eastAsia" w:ascii="黑体" w:hAnsi="黑体" w:eastAsia="黑体" w:cs="黑体"/>
          <w:bCs/>
          <w:sz w:val="32"/>
          <w:szCs w:val="32"/>
        </w:rPr>
      </w:pPr>
      <w:bookmarkStart w:id="0" w:name="_GoBack"/>
      <w:r>
        <w:rPr>
          <w:rFonts w:hint="eastAsia" w:ascii="黑体" w:hAnsi="黑体" w:eastAsia="黑体" w:cs="黑体"/>
          <w:bCs/>
          <w:sz w:val="32"/>
          <w:szCs w:val="32"/>
          <w:u/>
        </w:rPr>
        <w:t>单位</w:t>
      </w:r>
      <w:r>
        <w:rPr>
          <w:rFonts w:ascii="黑体" w:eastAsia="黑体" w:hAnsi="黑体" w:cs="黑体"/>
          <w:sz w:val="32"/>
          <w:u w:color="auto"/>
        </w:rPr>
        <w:t>预算构成</w:t>
      </w:r>
    </w:p>
    <w:bookmarkEnd w:id="0"/>
    <w:p w14:paraId="07130D76">
      <w:pPr>
        <w:pStyle w:val="7"/>
        <w:adjustRightInd w:val="0"/>
        <w:snapToGrid w:val="0"/>
        <w:spacing w:line="560" w:lineRule="exact"/>
        <w:ind w:firstLine="480" w:firstLineChars="150"/>
        <w:outlineLvl w:val="0"/>
        <w:rPr>
          <w:rFonts w:ascii="仿宋_GB2312" w:hAnsi="仿宋"/>
          <w:sz w:val="32"/>
          <w:szCs w:val="32"/>
        </w:rPr>
      </w:pPr>
      <w:r>
        <w:rPr>
          <w:rFonts w:hint="eastAsia" w:ascii="仿宋_GB2312" w:hAnsi="仿宋"/>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bCs/>
          <w:sz w:val="32"/>
          <w:szCs w:val="32"/>
        </w:rPr>
        <w:t>2025</w:t>
      </w:r>
      <w:r>
        <w:rPr>
          <w:rFonts w:ascii="TimesNewRoman" w:hAnsi="TimesNewRoman" w:eastAsia="仿宋_GB2312" w:cs="TimesNewRoman"/>
          <w:bCs/>
          <w:sz w:val="32"/>
          <w:szCs w:val="32"/>
        </w:rPr>
        <w:t>年度单位预算仅包括单位本级预算，无其他下属单位预算。</w:t>
      </w:r>
      <w:r>
        <w:rPr>
          <w:rFonts w:hint="eastAsia" w:ascii="仿宋_GB2312" w:hAnsi="仿宋"/>
          <w:sz w:val="32"/>
          <w:szCs w:val="32"/>
        </w:rPr>
        <w:t/>
      </w:r>
    </w:p>
    <w:p w14:paraId="28DFC9EC">
      <w:pPr>
        <w:pStyle w:val="7"/>
        <w:widowControl/>
        <w:numPr>
          <w:ilvl w:val="0"/>
          <w:numId w:val="1"/>
        </w:numPr>
        <w:adjustRightInd w:val="0"/>
        <w:snapToGrid w:val="0"/>
        <w:spacing w:line="560" w:lineRule="exact"/>
        <w:ind w:firstLine="627" w:firstLineChars="196"/>
        <w:rPr>
          <w:rFonts w:hint="eastAsia" w:ascii="黑体" w:hAnsi="黑体" w:eastAsia="黑体" w:cs="黑体"/>
          <w:bCs/>
          <w:sz w:val="32"/>
          <w:szCs w:val="32"/>
        </w:rPr>
      </w:pPr>
      <w:r>
        <w:rPr>
          <w:rFonts w:hint="eastAsia" w:ascii="黑体" w:hAnsi="黑体" w:eastAsia="黑体" w:cs="黑体"/>
          <w:bCs/>
          <w:sz w:val="32"/>
          <w:szCs w:val="32"/>
          <w:u/>
        </w:rPr>
        <w:t>2025</w:t>
      </w:r>
      <w:r>
        <w:rPr>
          <w:rFonts w:ascii="黑体" w:eastAsia="黑体" w:hAnsi="黑体" w:cs="黑体"/>
          <w:sz w:val="32"/>
          <w:u w:color="auto"/>
        </w:rPr>
        <w:t>年度主要工作任务</w:t>
      </w:r>
    </w:p>
    <w:p w14:paraId="0F992FAD">
      <w:pPr>
        <w:rPr>
          <w:rFonts w:ascii="仿宋_GB2312" w:hAnsi="仿宋"/>
          <w:szCs w:val="32"/>
        </w:rPr>
      </w:pPr>
      <w:r>
        <w:rPr>
          <w:rFonts w:hint="eastAsia" w:ascii="仿宋_GB2312" w:hAnsi="仿宋"/>
          <w:szCs w:val="32"/>
        </w:rPr>
        <w:t xml:space="preserve">	（一）聚焦党建引领，增强组织凝聚力</w:t>
        <w:cr/>
        <w:t xml:space="preserve">	（二）聚焦作风建设，激发队伍战斗力</w:t>
        <w:cr/>
        <w:t xml:space="preserve">	（三）聚焦安全生产，提升工作执行力</w:t>
        <w:cr/>
        <w:t xml:space="preserve">	（四）聚焦医疗质量，提高医疗服务力</w:t>
        <w:cr/>
        <w:t xml:space="preserve">	（五）聚焦体系建设，提升心理健康保障力</w:t>
        <w:cr/>
        <w:t xml:space="preserve">	（六）聚焦学科建设，培育核心竞争力</w:t>
        <w:cr/>
        <w:t xml:space="preserve">	（七）聚焦群众需求，夯实发展向心力</w:t>
        <w:cr/>
        <w:t xml:space="preserve">	</w:t>
      </w:r>
    </w:p>
    <w:p w14:paraId="236A632A">
      <w:pPr>
        <w:rPr>
          <w:rFonts w:ascii="TimesNewRoman" w:hAnsi="TimesNewRoman" w:eastAsia="黑体" w:cs="TimesNewRoman"/>
          <w:bCs/>
          <w:sz w:val="36"/>
          <w:szCs w:val="36"/>
        </w:rPr>
      </w:pPr>
      <w:r>
        <w:rPr>
          <w:rFonts w:ascii="TimesNewRoman" w:hAnsi="TimesNewRoman" w:eastAsia="黑体" w:cs="TimesNewRoman"/>
          <w:bCs/>
          <w:sz w:val="36"/>
          <w:szCs w:val="36"/>
        </w:rPr>
        <w:br w:type="page"/>
      </w:r>
    </w:p>
    <w:p w14:paraId="42CC4C2B">
      <w:pPr>
        <w:pStyle w:val="7"/>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第二部分 </w:t>
      </w:r>
      <w:r>
        <w:rPr>
          <w:rFonts w:hint="eastAsia" w:ascii="TimesNewRoman" w:hAnsi="TimesNewRoman" w:eastAsia="黑体" w:cs="TimesNewRoman"/>
          <w:bCs/>
          <w:sz w:val="36"/>
          <w:szCs w:val="36"/>
        </w:rPr>
        <w:t>2025</w:t>
      </w:r>
      <w:r>
        <w:rPr>
          <w:rFonts w:ascii="TimesNewRoman" w:hAnsi="TimesNewRoman" w:eastAsia="黑体" w:cs="TimesNewRoman"/>
          <w:bCs/>
          <w:sz w:val="36"/>
          <w:szCs w:val="36"/>
        </w:rPr>
        <w:t>年</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预算表</w:t>
      </w:r>
    </w:p>
    <w:p w14:paraId="5C06E29D">
      <w:pPr>
        <w:pStyle w:val="7"/>
        <w:adjustRightInd w:val="0"/>
        <w:snapToGrid w:val="0"/>
        <w:spacing w:line="560" w:lineRule="exact"/>
        <w:jc w:val="center"/>
        <w:rPr>
          <w:rFonts w:ascii="TimesNewRoman" w:hAnsi="TimesNewRoman" w:eastAsia="黑体" w:cs="TimesNewRoman"/>
          <w:bCs/>
          <w:sz w:val="36"/>
          <w:szCs w:val="36"/>
        </w:rPr>
      </w:pPr>
    </w:p>
    <w:p w14:paraId="2BD9EFD1">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公开表1</w:t>
      </w:r>
    </w:p>
    <w:p w14:paraId="43E47164">
      <w:pPr>
        <w:spacing w:before="156" w:beforeLines="50" w:after="156" w:afterLines="50"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ascii="TimesNewRoman" w:hAnsi="TimesNewRoman" w:eastAsia="华文中宋" w:cs="TimesNewRoman"/>
          <w:b/>
          <w:bCs/>
          <w:kern w:val="0"/>
          <w:szCs w:val="32"/>
        </w:rPr>
        <w:t>年收支总表</w:t>
      </w:r>
    </w:p>
    <w:tbl>
      <w:tblPr>
        <w:tblStyle w:val="8"/>
        <w:tblpPr w:leftFromText="180" w:rightFromText="180" w:vertAnchor="text" w:horzAnchor="page" w:tblpX="1573" w:tblpY="557"/>
        <w:tblOverlap w:val="never"/>
        <w:tblW w:w="9007" w:type="dxa"/>
        <w:tblInd w:w="0" w:type="dxa"/>
        <w:tblLayout w:type="fixed"/>
        <w:tblCellMar>
          <w:top w:w="0" w:type="dxa"/>
          <w:left w:w="108" w:type="dxa"/>
          <w:bottom w:w="0" w:type="dxa"/>
          <w:right w:w="108" w:type="dxa"/>
        </w:tblCellMar>
      </w:tblPr>
      <w:tblGrid>
        <w:gridCol w:w="3630"/>
        <w:gridCol w:w="998"/>
        <w:gridCol w:w="3184"/>
        <w:gridCol w:w="1195"/>
      </w:tblGrid>
      <w:tr w14:paraId="0CA54E08">
        <w:tblPrEx>
          <w:tblCellMar>
            <w:top w:w="0" w:type="dxa"/>
            <w:left w:w="108" w:type="dxa"/>
            <w:bottom w:w="0" w:type="dxa"/>
            <w:right w:w="108" w:type="dxa"/>
          </w:tblCellMar>
        </w:tblPrEx>
        <w:trPr>
          <w:trHeight w:val="240" w:hRule="atLeast"/>
        </w:trPr>
        <w:tc>
          <w:tcPr>
            <w:tcW w:w="4628" w:type="dxa"/>
            <w:gridSpan w:val="2"/>
            <w:tcBorders>
              <w:top w:val="nil"/>
              <w:left w:val="nil"/>
              <w:bottom w:val="single" w:color="auto" w:sz="4" w:space="0"/>
              <w:right w:val="nil"/>
            </w:tcBorders>
            <w:vAlign w:val="center"/>
          </w:tcPr>
          <w:p w14:paraId="2FF886BF">
            <w:pPr>
              <w:widowControl/>
              <w:spacing w:line="560" w:lineRule="exact"/>
              <w:jc w:val="center"/>
              <w:rPr>
                <w:rFonts w:ascii="TimesNewRoman" w:hAnsi="TimesNewRoman" w:cs="TimesNewRoman"/>
                <w:b/>
                <w:kern w:val="0"/>
                <w:sz w:val="20"/>
              </w:rPr>
            </w:pPr>
          </w:p>
        </w:tc>
        <w:tc>
          <w:tcPr>
            <w:tcW w:w="4379" w:type="dxa"/>
            <w:gridSpan w:val="2"/>
            <w:tcBorders>
              <w:top w:val="nil"/>
              <w:left w:val="nil"/>
              <w:bottom w:val="single" w:color="auto" w:sz="4" w:space="0"/>
              <w:right w:val="nil"/>
            </w:tcBorders>
            <w:vAlign w:val="center"/>
          </w:tcPr>
          <w:p w14:paraId="3CA2E89D">
            <w:pPr>
              <w:spacing w:line="560" w:lineRule="exact"/>
              <w:jc w:val="right"/>
              <w:rPr>
                <w:rFonts w:ascii="TimesNewRoman" w:hAnsi="TimesNewRoman" w:cs="TimesNewRoman"/>
                <w:b/>
                <w:kern w:val="0"/>
                <w:sz w:val="20"/>
              </w:rPr>
            </w:pPr>
            <w:r>
              <w:rPr>
                <w:rFonts w:ascii="TimesNewRoman" w:hAnsi="TimesNewRoman" w:cs="TimesNewRoman"/>
                <w:kern w:val="0"/>
                <w:sz w:val="20"/>
              </w:rPr>
              <w:t>单位：万元</w:t>
            </w:r>
          </w:p>
        </w:tc>
      </w:tr>
      <w:tr w14:paraId="569367AA">
        <w:tblPrEx>
          <w:tblCellMar>
            <w:top w:w="0" w:type="dxa"/>
            <w:left w:w="108" w:type="dxa"/>
            <w:bottom w:w="0" w:type="dxa"/>
            <w:right w:w="108" w:type="dxa"/>
          </w:tblCellMar>
        </w:tblPrEx>
        <w:trPr>
          <w:trHeight w:val="240" w:hRule="atLeast"/>
        </w:trPr>
        <w:tc>
          <w:tcPr>
            <w:tcW w:w="4628" w:type="dxa"/>
            <w:gridSpan w:val="2"/>
            <w:tcBorders>
              <w:top w:val="single" w:color="auto" w:sz="4" w:space="0"/>
              <w:left w:val="single" w:color="auto" w:sz="4" w:space="0"/>
              <w:bottom w:val="single" w:color="auto" w:sz="4" w:space="0"/>
              <w:right w:val="single" w:color="auto" w:sz="4" w:space="0"/>
            </w:tcBorders>
            <w:vAlign w:val="center"/>
          </w:tcPr>
          <w:p w14:paraId="6C20ABFE">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收            入</w:t>
            </w:r>
          </w:p>
        </w:tc>
        <w:tc>
          <w:tcPr>
            <w:tcW w:w="4379" w:type="dxa"/>
            <w:gridSpan w:val="2"/>
            <w:tcBorders>
              <w:top w:val="single" w:color="auto" w:sz="4" w:space="0"/>
              <w:left w:val="single" w:color="auto" w:sz="4" w:space="0"/>
              <w:bottom w:val="single" w:color="auto" w:sz="4" w:space="0"/>
              <w:right w:val="single" w:color="auto" w:sz="4" w:space="0"/>
            </w:tcBorders>
            <w:vAlign w:val="center"/>
          </w:tcPr>
          <w:p w14:paraId="504816DD">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支          出</w:t>
            </w:r>
          </w:p>
        </w:tc>
      </w:tr>
      <w:tr w14:paraId="1A9BB8BF">
        <w:tblPrEx>
          <w:tblCellMar>
            <w:top w:w="0" w:type="dxa"/>
            <w:left w:w="108" w:type="dxa"/>
            <w:bottom w:w="0" w:type="dxa"/>
            <w:right w:w="108" w:type="dxa"/>
          </w:tblCellMar>
        </w:tblPrEx>
        <w:trPr>
          <w:trHeight w:val="240" w:hRule="atLeast"/>
        </w:trPr>
        <w:tc>
          <w:tcPr>
            <w:tcW w:w="3630" w:type="dxa"/>
            <w:tcBorders>
              <w:top w:val="single" w:color="auto" w:sz="4" w:space="0"/>
              <w:left w:val="single" w:color="auto" w:sz="4" w:space="0"/>
              <w:bottom w:val="single" w:color="auto" w:sz="4" w:space="0"/>
              <w:right w:val="single" w:color="auto" w:sz="4" w:space="0"/>
            </w:tcBorders>
            <w:vAlign w:val="center"/>
          </w:tcPr>
          <w:p w14:paraId="2B82BA2C">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收 入 项 目</w:t>
            </w:r>
          </w:p>
        </w:tc>
        <w:tc>
          <w:tcPr>
            <w:tcW w:w="998" w:type="dxa"/>
            <w:tcBorders>
              <w:top w:val="single" w:color="auto" w:sz="4" w:space="0"/>
              <w:left w:val="nil"/>
              <w:bottom w:val="nil"/>
              <w:right w:val="single" w:color="auto" w:sz="4" w:space="0"/>
            </w:tcBorders>
            <w:vAlign w:val="center"/>
          </w:tcPr>
          <w:p w14:paraId="0D44202D">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预算数</w:t>
            </w:r>
          </w:p>
        </w:tc>
        <w:tc>
          <w:tcPr>
            <w:tcW w:w="3184" w:type="dxa"/>
            <w:tcBorders>
              <w:top w:val="single" w:color="auto" w:sz="4" w:space="0"/>
              <w:left w:val="nil"/>
              <w:bottom w:val="single" w:color="auto" w:sz="4" w:space="0"/>
              <w:right w:val="single" w:color="auto" w:sz="4" w:space="0"/>
            </w:tcBorders>
            <w:vAlign w:val="center"/>
          </w:tcPr>
          <w:p w14:paraId="0775BF94">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支出功能分类科目</w:t>
            </w:r>
          </w:p>
        </w:tc>
        <w:tc>
          <w:tcPr>
            <w:tcW w:w="1195" w:type="dxa"/>
            <w:tcBorders>
              <w:top w:val="single" w:color="auto" w:sz="4" w:space="0"/>
              <w:left w:val="nil"/>
              <w:bottom w:val="nil"/>
              <w:right w:val="single" w:color="auto" w:sz="4" w:space="0"/>
            </w:tcBorders>
            <w:vAlign w:val="center"/>
          </w:tcPr>
          <w:p w14:paraId="1A0D4797">
            <w:pPr>
              <w:widowControl/>
              <w:spacing w:line="560" w:lineRule="exact"/>
              <w:jc w:val="center"/>
              <w:rPr>
                <w:rFonts w:ascii="TimesNewRoman" w:hAnsi="TimesNewRoman" w:cs="TimesNewRoman"/>
                <w:b/>
                <w:kern w:val="0"/>
                <w:sz w:val="20"/>
              </w:rPr>
            </w:pPr>
            <w:r>
              <w:rPr>
                <w:rFonts w:ascii="TimesNewRoman" w:hAnsi="TimesNewRoman" w:cs="TimesNewRoman"/>
                <w:b/>
                <w:kern w:val="0"/>
                <w:sz w:val="20"/>
              </w:rPr>
              <w:t>预算数</w:t>
            </w:r>
          </w:p>
        </w:tc>
      </w:tr>
      <w:tr w14:paraId="6EE7E7A5">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1B4F9D24">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一、一般公共预算拨款收入</w:t>
            </w:r>
          </w:p>
        </w:tc>
        <w:tc>
          <w:tcPr>
            <w:tcW w:w="998" w:type="dxa"/>
            <w:tcBorders>
              <w:top w:val="single" w:color="auto" w:sz="4" w:space="0"/>
              <w:left w:val="single" w:color="auto" w:sz="4" w:space="0"/>
              <w:bottom w:val="single" w:color="auto" w:sz="4" w:space="0"/>
              <w:right w:val="single" w:color="auto" w:sz="4" w:space="0"/>
            </w:tcBorders>
            <w:vAlign w:val="center"/>
          </w:tcPr>
          <w:p w14:paraId="23C21A14">
            <w:pPr>
              <w:widowControl/>
              <w:spacing w:line="560" w:lineRule="exact"/>
              <w:jc w:val="right"/>
              <w:rPr>
                <w:rFonts w:hint="default" w:ascii="TimesNewRoman" w:hAnsi="TimesNewRoman" w:eastAsia="仿宋_GB2312" w:cs="TimesNewRoman"/>
                <w:kern w:val="0"/>
                <w:sz w:val="20"/>
                <w:lang w:val="en-US" w:eastAsia="zh-CN"/>
              </w:rPr>
            </w:pPr>
            <w:r>
              <w:rPr>
                <w:rFonts w:hint="eastAsia" w:ascii="TimesNewRoman" w:hAnsi="TimesNewRoman" w:cs="TimesNewRoman"/>
                <w:kern w:val="0"/>
                <w:sz w:val="20"/>
                <w:lang w:val="en-US" w:eastAsia="zh-CN"/>
              </w:rPr>
              <w:t>1051.60</w:t>
            </w:r>
          </w:p>
        </w:tc>
        <w:tc>
          <w:tcPr>
            <w:tcW w:w="3184" w:type="dxa"/>
            <w:tcBorders>
              <w:top w:val="nil"/>
              <w:left w:val="nil"/>
              <w:bottom w:val="single" w:color="auto" w:sz="4" w:space="0"/>
              <w:right w:val="nil"/>
            </w:tcBorders>
            <w:vAlign w:val="center"/>
          </w:tcPr>
          <w:p w14:paraId="6ADAA8B6">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1195" w:type="dxa"/>
            <w:tcBorders>
              <w:top w:val="single" w:color="auto" w:sz="4" w:space="0"/>
              <w:left w:val="single" w:color="auto" w:sz="4" w:space="0"/>
              <w:bottom w:val="nil"/>
              <w:right w:val="single" w:color="auto" w:sz="4" w:space="0"/>
            </w:tcBorders>
            <w:vAlign w:val="center"/>
          </w:tcPr>
          <w:p w14:paraId="75AC470D">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3387FA4E">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16CA778F">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w:t>
            </w:r>
            <w:r>
              <w:rPr>
                <w:rFonts w:hint="eastAsia" w:ascii="TimesNewRoman" w:hAnsi="TimesNewRoman" w:cs="TimesNewRoman"/>
                <w:kern w:val="0"/>
                <w:sz w:val="20"/>
                <w:lang w:val="en-US" w:eastAsia="zh-CN"/>
              </w:rPr>
              <w:t>上级</w:t>
            </w:r>
            <w:r>
              <w:rPr>
                <w:rFonts w:ascii="TimesNewRoman" w:hAnsi="TimesNewRoman" w:cs="TimesNewRoman"/>
                <w:kern w:val="0"/>
                <w:sz w:val="20"/>
              </w:rPr>
              <w:t>转移支付收入</w:t>
            </w:r>
          </w:p>
        </w:tc>
        <w:tc>
          <w:tcPr>
            <w:tcW w:w="998" w:type="dxa"/>
            <w:tcBorders>
              <w:top w:val="nil"/>
              <w:left w:val="single" w:color="auto" w:sz="4" w:space="0"/>
              <w:bottom w:val="single" w:color="auto" w:sz="4" w:space="0"/>
              <w:right w:val="single" w:color="auto" w:sz="4" w:space="0"/>
            </w:tcBorders>
            <w:vAlign w:val="center"/>
          </w:tcPr>
          <w:p w14:paraId="6B3F08D6">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140771E1">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1195" w:type="dxa"/>
            <w:tcBorders>
              <w:top w:val="single" w:color="auto" w:sz="4" w:space="0"/>
              <w:left w:val="single" w:color="auto" w:sz="4" w:space="0"/>
              <w:bottom w:val="nil"/>
              <w:right w:val="single" w:color="auto" w:sz="4" w:space="0"/>
            </w:tcBorders>
            <w:vAlign w:val="center"/>
          </w:tcPr>
          <w:p w14:paraId="5DFC508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1B2AF9A">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7071FE95">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single" w:color="auto" w:sz="4" w:space="0"/>
              <w:bottom w:val="single" w:color="auto" w:sz="4" w:space="0"/>
              <w:right w:val="single" w:color="auto" w:sz="4" w:space="0"/>
            </w:tcBorders>
            <w:vAlign w:val="center"/>
          </w:tcPr>
          <w:p w14:paraId="0B1E9712">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6D2D3189">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1195" w:type="dxa"/>
            <w:tcBorders>
              <w:top w:val="single" w:color="auto" w:sz="4" w:space="0"/>
              <w:left w:val="single" w:color="auto" w:sz="4" w:space="0"/>
              <w:bottom w:val="nil"/>
              <w:right w:val="single" w:color="auto" w:sz="4" w:space="0"/>
            </w:tcBorders>
            <w:vAlign w:val="center"/>
          </w:tcPr>
          <w:p w14:paraId="4B5CC00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F12E44E">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5B50A8AB">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二、政府性基金预算拨款收入</w:t>
            </w:r>
          </w:p>
        </w:tc>
        <w:tc>
          <w:tcPr>
            <w:tcW w:w="998" w:type="dxa"/>
            <w:tcBorders>
              <w:top w:val="nil"/>
              <w:left w:val="nil"/>
              <w:bottom w:val="single" w:color="auto" w:sz="4" w:space="0"/>
              <w:right w:val="single" w:color="auto" w:sz="4" w:space="0"/>
            </w:tcBorders>
            <w:vAlign w:val="center"/>
          </w:tcPr>
          <w:p w14:paraId="1906ABB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nil"/>
            </w:tcBorders>
            <w:vAlign w:val="center"/>
          </w:tcPr>
          <w:p w14:paraId="718834D0">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1195" w:type="dxa"/>
            <w:tcBorders>
              <w:top w:val="single" w:color="auto" w:sz="4" w:space="0"/>
              <w:left w:val="single" w:color="auto" w:sz="4" w:space="0"/>
              <w:bottom w:val="nil"/>
              <w:right w:val="single" w:color="auto" w:sz="4" w:space="0"/>
            </w:tcBorders>
            <w:vAlign w:val="center"/>
          </w:tcPr>
          <w:p w14:paraId="2C34375A">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22CEBF5">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253AFAD6">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w:t>
            </w:r>
            <w:r>
              <w:rPr>
                <w:rFonts w:hint="eastAsia" w:ascii="TimesNewRoman" w:hAnsi="TimesNewRoman" w:cs="TimesNewRoman"/>
                <w:kern w:val="0"/>
                <w:sz w:val="20"/>
                <w:lang w:val="en-US" w:eastAsia="zh-CN"/>
              </w:rPr>
              <w:t>上级</w:t>
            </w:r>
            <w:r>
              <w:rPr>
                <w:rFonts w:ascii="TimesNewRoman" w:hAnsi="TimesNewRoman" w:cs="TimesNewRoman"/>
                <w:kern w:val="0"/>
                <w:sz w:val="20"/>
              </w:rPr>
              <w:t>转移支付收入</w:t>
            </w:r>
          </w:p>
        </w:tc>
        <w:tc>
          <w:tcPr>
            <w:tcW w:w="998" w:type="dxa"/>
            <w:tcBorders>
              <w:top w:val="nil"/>
              <w:left w:val="single" w:color="auto" w:sz="4" w:space="0"/>
              <w:bottom w:val="single" w:color="auto" w:sz="4" w:space="0"/>
              <w:right w:val="single" w:color="auto" w:sz="4" w:space="0"/>
            </w:tcBorders>
            <w:vAlign w:val="center"/>
          </w:tcPr>
          <w:p w14:paraId="06FD046E">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4BBF731F">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1195" w:type="dxa"/>
            <w:tcBorders>
              <w:top w:val="single" w:color="auto" w:sz="4" w:space="0"/>
              <w:left w:val="single" w:color="auto" w:sz="4" w:space="0"/>
              <w:bottom w:val="nil"/>
              <w:right w:val="single" w:color="auto" w:sz="4" w:space="0"/>
            </w:tcBorders>
            <w:vAlign w:val="center"/>
          </w:tcPr>
          <w:p w14:paraId="4458134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B639156">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0DC6855C">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single" w:color="auto" w:sz="4" w:space="0"/>
              <w:bottom w:val="single" w:color="auto" w:sz="4" w:space="0"/>
              <w:right w:val="single" w:color="auto" w:sz="4" w:space="0"/>
            </w:tcBorders>
            <w:vAlign w:val="center"/>
          </w:tcPr>
          <w:p w14:paraId="05E4B25A">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20CE6B7F">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1195" w:type="dxa"/>
            <w:tcBorders>
              <w:top w:val="single" w:color="auto" w:sz="4" w:space="0"/>
              <w:left w:val="single" w:color="auto" w:sz="4" w:space="0"/>
              <w:bottom w:val="nil"/>
              <w:right w:val="single" w:color="auto" w:sz="4" w:space="0"/>
            </w:tcBorders>
            <w:vAlign w:val="center"/>
          </w:tcPr>
          <w:p w14:paraId="08FA100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984C6AC">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54DA6530">
            <w:pPr>
              <w:widowControl/>
              <w:spacing w:line="560" w:lineRule="exact"/>
              <w:rPr>
                <w:rFonts w:ascii="TimesNewRoman" w:hAnsi="TimesNewRoman" w:cs="TimesNewRoman"/>
                <w:kern w:val="0"/>
                <w:sz w:val="18"/>
                <w:szCs w:val="18"/>
              </w:rPr>
            </w:pPr>
            <w:r>
              <w:rPr>
                <w:rFonts w:ascii="TimesNewRoman" w:hAnsi="TimesNewRoman" w:cs="TimesNewRoman"/>
                <w:kern w:val="0"/>
                <w:sz w:val="20"/>
              </w:rPr>
              <w:t>三、国有资本经营预算拨款收入</w:t>
            </w:r>
          </w:p>
        </w:tc>
        <w:tc>
          <w:tcPr>
            <w:tcW w:w="998" w:type="dxa"/>
            <w:tcBorders>
              <w:top w:val="nil"/>
              <w:left w:val="nil"/>
              <w:bottom w:val="single" w:color="auto" w:sz="4" w:space="0"/>
              <w:right w:val="single" w:color="auto" w:sz="4" w:space="0"/>
            </w:tcBorders>
            <w:vAlign w:val="center"/>
          </w:tcPr>
          <w:p w14:paraId="74D3030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nil"/>
            </w:tcBorders>
            <w:vAlign w:val="center"/>
          </w:tcPr>
          <w:p w14:paraId="69BB9CC4">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1195" w:type="dxa"/>
            <w:tcBorders>
              <w:top w:val="single" w:color="auto" w:sz="4" w:space="0"/>
              <w:left w:val="single" w:color="auto" w:sz="4" w:space="0"/>
              <w:bottom w:val="nil"/>
              <w:right w:val="single" w:color="auto" w:sz="4" w:space="0"/>
            </w:tcBorders>
            <w:vAlign w:val="center"/>
          </w:tcPr>
          <w:p w14:paraId="1D4FBF0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A478464">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59DCA95C">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w:t>
            </w:r>
            <w:r>
              <w:rPr>
                <w:rFonts w:hint="eastAsia" w:ascii="TimesNewRoman" w:hAnsi="TimesNewRoman" w:cs="TimesNewRoman"/>
                <w:kern w:val="0"/>
                <w:sz w:val="20"/>
                <w:lang w:val="en-US" w:eastAsia="zh-CN"/>
              </w:rPr>
              <w:t>上级</w:t>
            </w:r>
            <w:r>
              <w:rPr>
                <w:rFonts w:ascii="TimesNewRoman" w:hAnsi="TimesNewRoman" w:cs="TimesNewRoman"/>
                <w:kern w:val="0"/>
                <w:sz w:val="20"/>
              </w:rPr>
              <w:t>转移支付收入</w:t>
            </w:r>
          </w:p>
        </w:tc>
        <w:tc>
          <w:tcPr>
            <w:tcW w:w="998" w:type="dxa"/>
            <w:tcBorders>
              <w:top w:val="nil"/>
              <w:left w:val="single" w:color="auto" w:sz="4" w:space="0"/>
              <w:bottom w:val="single" w:color="auto" w:sz="4" w:space="0"/>
              <w:right w:val="single" w:color="auto" w:sz="4" w:space="0"/>
            </w:tcBorders>
            <w:vAlign w:val="center"/>
          </w:tcPr>
          <w:p w14:paraId="3F5E152D">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4E25130C">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1195" w:type="dxa"/>
            <w:tcBorders>
              <w:top w:val="single" w:color="auto" w:sz="4" w:space="0"/>
              <w:left w:val="single" w:color="auto" w:sz="4" w:space="0"/>
              <w:bottom w:val="nil"/>
              <w:right w:val="single" w:color="auto" w:sz="4" w:space="0"/>
            </w:tcBorders>
            <w:vAlign w:val="center"/>
          </w:tcPr>
          <w:p w14:paraId="7528C6FB">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895.64</w:t>
            </w:r>
          </w:p>
        </w:tc>
      </w:tr>
      <w:tr w14:paraId="463A663B">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3A0FD8D3">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single" w:color="auto" w:sz="4" w:space="0"/>
              <w:bottom w:val="single" w:color="auto" w:sz="4" w:space="0"/>
              <w:right w:val="single" w:color="auto" w:sz="4" w:space="0"/>
            </w:tcBorders>
            <w:vAlign w:val="center"/>
          </w:tcPr>
          <w:p w14:paraId="55041952">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227835E3">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1195" w:type="dxa"/>
            <w:tcBorders>
              <w:top w:val="single" w:color="auto" w:sz="4" w:space="0"/>
              <w:left w:val="single" w:color="auto" w:sz="4" w:space="0"/>
              <w:bottom w:val="nil"/>
              <w:right w:val="single" w:color="auto" w:sz="4" w:space="0"/>
            </w:tcBorders>
            <w:vAlign w:val="center"/>
          </w:tcPr>
          <w:p w14:paraId="756E3C20">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10171.67</w:t>
            </w:r>
          </w:p>
        </w:tc>
      </w:tr>
      <w:tr w14:paraId="1179E726">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0806324F">
            <w:pPr>
              <w:widowControl/>
              <w:spacing w:line="560" w:lineRule="exact"/>
              <w:jc w:val="left"/>
              <w:rPr>
                <w:rFonts w:ascii="TimesNewRoman" w:hAnsi="TimesNewRoman" w:cs="TimesNewRoman"/>
                <w:kern w:val="0"/>
                <w:sz w:val="20"/>
              </w:rPr>
            </w:pPr>
            <w:r>
              <w:rPr>
                <w:rFonts w:ascii="TimesNewRoman" w:hAnsi="TimesNewRoman" w:cs="TimesNewRoman"/>
                <w:kern w:val="0"/>
                <w:sz w:val="20"/>
              </w:rPr>
              <w:t>四、财政专户管理资金收入</w:t>
            </w:r>
          </w:p>
        </w:tc>
        <w:tc>
          <w:tcPr>
            <w:tcW w:w="998" w:type="dxa"/>
            <w:tcBorders>
              <w:top w:val="nil"/>
              <w:left w:val="nil"/>
              <w:bottom w:val="single" w:color="auto" w:sz="4" w:space="0"/>
              <w:right w:val="single" w:color="auto" w:sz="4" w:space="0"/>
            </w:tcBorders>
            <w:vAlign w:val="center"/>
          </w:tcPr>
          <w:p w14:paraId="501B4A7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nil"/>
            </w:tcBorders>
            <w:vAlign w:val="center"/>
          </w:tcPr>
          <w:p w14:paraId="0304B1C3">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1195" w:type="dxa"/>
            <w:tcBorders>
              <w:top w:val="single" w:color="auto" w:sz="4" w:space="0"/>
              <w:left w:val="single" w:color="auto" w:sz="4" w:space="0"/>
              <w:bottom w:val="nil"/>
              <w:right w:val="single" w:color="auto" w:sz="4" w:space="0"/>
            </w:tcBorders>
            <w:vAlign w:val="center"/>
          </w:tcPr>
          <w:p w14:paraId="1AFB2FA9">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8452BD8">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5691B969">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nil"/>
              <w:bottom w:val="single" w:color="auto" w:sz="4" w:space="0"/>
              <w:right w:val="single" w:color="auto" w:sz="4" w:space="0"/>
            </w:tcBorders>
            <w:vAlign w:val="center"/>
          </w:tcPr>
          <w:p w14:paraId="3B1B7C02">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nil"/>
            </w:tcBorders>
            <w:vAlign w:val="center"/>
          </w:tcPr>
          <w:p w14:paraId="357B446F">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1195" w:type="dxa"/>
            <w:tcBorders>
              <w:top w:val="single" w:color="auto" w:sz="4" w:space="0"/>
              <w:left w:val="single" w:color="auto" w:sz="4" w:space="0"/>
              <w:bottom w:val="nil"/>
              <w:right w:val="single" w:color="auto" w:sz="4" w:space="0"/>
            </w:tcBorders>
            <w:vAlign w:val="center"/>
          </w:tcPr>
          <w:p w14:paraId="64D9277D">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E7C087E">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3D51C770">
            <w:pPr>
              <w:widowControl/>
              <w:spacing w:line="560" w:lineRule="exact"/>
              <w:jc w:val="left"/>
              <w:rPr>
                <w:rFonts w:ascii="TimesNewRoman" w:hAnsi="TimesNewRoman" w:cs="TimesNewRoman"/>
                <w:kern w:val="0"/>
                <w:sz w:val="20"/>
              </w:rPr>
            </w:pPr>
            <w:r>
              <w:rPr>
                <w:rFonts w:ascii="TimesNewRoman" w:hAnsi="TimesNewRoman" w:cs="TimesNewRoman"/>
                <w:kern w:val="0"/>
                <w:sz w:val="20"/>
              </w:rPr>
              <w:t>五、单位资金收入</w:t>
            </w:r>
          </w:p>
        </w:tc>
        <w:tc>
          <w:tcPr>
            <w:tcW w:w="998" w:type="dxa"/>
            <w:tcBorders>
              <w:top w:val="nil"/>
              <w:left w:val="nil"/>
              <w:bottom w:val="single" w:color="auto" w:sz="4" w:space="0"/>
              <w:right w:val="single" w:color="auto" w:sz="4" w:space="0"/>
            </w:tcBorders>
            <w:vAlign w:val="center"/>
          </w:tcPr>
          <w:p w14:paraId="24C7754B">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10298.40</w:t>
            </w:r>
          </w:p>
        </w:tc>
        <w:tc>
          <w:tcPr>
            <w:tcW w:w="3184" w:type="dxa"/>
            <w:tcBorders>
              <w:top w:val="nil"/>
              <w:left w:val="nil"/>
              <w:bottom w:val="single" w:color="auto" w:sz="4" w:space="0"/>
              <w:right w:val="nil"/>
            </w:tcBorders>
            <w:vAlign w:val="center"/>
          </w:tcPr>
          <w:p w14:paraId="0987B1EC">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1195" w:type="dxa"/>
            <w:tcBorders>
              <w:top w:val="single" w:color="auto" w:sz="4" w:space="0"/>
              <w:left w:val="single" w:color="auto" w:sz="4" w:space="0"/>
              <w:bottom w:val="nil"/>
              <w:right w:val="single" w:color="auto" w:sz="4" w:space="0"/>
            </w:tcBorders>
            <w:vAlign w:val="center"/>
          </w:tcPr>
          <w:p w14:paraId="6DD525F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B7D5C05">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0645E8E6">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其中：事业收入</w:t>
            </w:r>
          </w:p>
        </w:tc>
        <w:tc>
          <w:tcPr>
            <w:tcW w:w="998" w:type="dxa"/>
            <w:tcBorders>
              <w:top w:val="nil"/>
              <w:left w:val="nil"/>
              <w:bottom w:val="single" w:color="auto" w:sz="4" w:space="0"/>
              <w:right w:val="single" w:color="auto" w:sz="4" w:space="0"/>
            </w:tcBorders>
            <w:vAlign w:val="center"/>
          </w:tcPr>
          <w:p w14:paraId="74B8D1FF">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10298.40</w:t>
            </w:r>
          </w:p>
        </w:tc>
        <w:tc>
          <w:tcPr>
            <w:tcW w:w="3184" w:type="dxa"/>
            <w:tcBorders>
              <w:top w:val="nil"/>
              <w:left w:val="nil"/>
              <w:bottom w:val="single" w:color="auto" w:sz="4" w:space="0"/>
              <w:right w:val="nil"/>
            </w:tcBorders>
            <w:vAlign w:val="center"/>
          </w:tcPr>
          <w:p w14:paraId="2307692B">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1195" w:type="dxa"/>
            <w:tcBorders>
              <w:top w:val="single" w:color="auto" w:sz="4" w:space="0"/>
              <w:left w:val="single" w:color="auto" w:sz="4" w:space="0"/>
              <w:bottom w:val="nil"/>
              <w:right w:val="single" w:color="auto" w:sz="4" w:space="0"/>
            </w:tcBorders>
            <w:vAlign w:val="center"/>
          </w:tcPr>
          <w:p w14:paraId="19DED290">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CDC263C">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7F9BC0B8">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事业单位经营收入</w:t>
            </w:r>
          </w:p>
        </w:tc>
        <w:tc>
          <w:tcPr>
            <w:tcW w:w="998" w:type="dxa"/>
            <w:tcBorders>
              <w:top w:val="nil"/>
              <w:left w:val="nil"/>
              <w:bottom w:val="single" w:color="auto" w:sz="4" w:space="0"/>
              <w:right w:val="single" w:color="auto" w:sz="4" w:space="0"/>
            </w:tcBorders>
            <w:vAlign w:val="center"/>
          </w:tcPr>
          <w:p w14:paraId="52BE9D5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single" w:color="auto" w:sz="4" w:space="0"/>
            </w:tcBorders>
            <w:vAlign w:val="center"/>
          </w:tcPr>
          <w:p w14:paraId="214B7A73">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1195" w:type="dxa"/>
            <w:tcBorders>
              <w:top w:val="single" w:color="auto" w:sz="4" w:space="0"/>
              <w:left w:val="nil"/>
              <w:bottom w:val="nil"/>
              <w:right w:val="single" w:color="auto" w:sz="4" w:space="0"/>
            </w:tcBorders>
            <w:vAlign w:val="center"/>
          </w:tcPr>
          <w:p w14:paraId="7D0C427D">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69F7B8F">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0C334B2B">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上级补助收入</w:t>
            </w:r>
          </w:p>
        </w:tc>
        <w:tc>
          <w:tcPr>
            <w:tcW w:w="998" w:type="dxa"/>
            <w:tcBorders>
              <w:top w:val="nil"/>
              <w:left w:val="nil"/>
              <w:bottom w:val="single" w:color="auto" w:sz="4" w:space="0"/>
              <w:right w:val="single" w:color="auto" w:sz="4" w:space="0"/>
            </w:tcBorders>
            <w:vAlign w:val="center"/>
          </w:tcPr>
          <w:p w14:paraId="02A38AC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single" w:color="auto" w:sz="4" w:space="0"/>
            </w:tcBorders>
            <w:vAlign w:val="center"/>
          </w:tcPr>
          <w:p w14:paraId="59752F24">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1195" w:type="dxa"/>
            <w:tcBorders>
              <w:top w:val="single" w:color="auto" w:sz="4" w:space="0"/>
              <w:left w:val="nil"/>
              <w:bottom w:val="single" w:color="auto" w:sz="4" w:space="0"/>
              <w:right w:val="single" w:color="auto" w:sz="4" w:space="0"/>
            </w:tcBorders>
            <w:vAlign w:val="center"/>
          </w:tcPr>
          <w:p w14:paraId="40A0E66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AE5DA5D">
        <w:tblPrEx>
          <w:tblCellMar>
            <w:top w:w="0" w:type="dxa"/>
            <w:left w:w="108" w:type="dxa"/>
            <w:bottom w:w="0" w:type="dxa"/>
            <w:right w:w="108" w:type="dxa"/>
          </w:tblCellMar>
        </w:tblPrEx>
        <w:trPr>
          <w:trHeight w:val="240" w:hRule="atLeast"/>
        </w:trPr>
        <w:tc>
          <w:tcPr>
            <w:tcW w:w="3630" w:type="dxa"/>
            <w:tcBorders>
              <w:top w:val="single" w:color="auto" w:sz="4" w:space="0"/>
              <w:left w:val="single" w:color="auto" w:sz="4" w:space="0"/>
              <w:bottom w:val="single" w:color="auto" w:sz="4" w:space="0"/>
              <w:right w:val="single" w:color="auto" w:sz="4" w:space="0"/>
            </w:tcBorders>
            <w:vAlign w:val="center"/>
          </w:tcPr>
          <w:p w14:paraId="04E84951">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附属单位上缴收入</w:t>
            </w:r>
          </w:p>
        </w:tc>
        <w:tc>
          <w:tcPr>
            <w:tcW w:w="998" w:type="dxa"/>
            <w:tcBorders>
              <w:top w:val="single" w:color="auto" w:sz="4" w:space="0"/>
              <w:left w:val="single" w:color="auto" w:sz="4" w:space="0"/>
              <w:bottom w:val="single" w:color="auto" w:sz="4" w:space="0"/>
              <w:right w:val="single" w:color="auto" w:sz="4" w:space="0"/>
            </w:tcBorders>
            <w:vAlign w:val="center"/>
          </w:tcPr>
          <w:p w14:paraId="396D6513">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single" w:color="auto" w:sz="4" w:space="0"/>
              <w:left w:val="single" w:color="auto" w:sz="4" w:space="0"/>
              <w:bottom w:val="single" w:color="auto" w:sz="4" w:space="0"/>
              <w:right w:val="single" w:color="auto" w:sz="4" w:space="0"/>
            </w:tcBorders>
            <w:vAlign w:val="center"/>
          </w:tcPr>
          <w:p w14:paraId="7912EB99">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1195" w:type="dxa"/>
            <w:tcBorders>
              <w:top w:val="single" w:color="auto" w:sz="4" w:space="0"/>
              <w:left w:val="single" w:color="auto" w:sz="4" w:space="0"/>
              <w:bottom w:val="single" w:color="auto" w:sz="4" w:space="0"/>
              <w:right w:val="single" w:color="auto" w:sz="4" w:space="0"/>
            </w:tcBorders>
            <w:vAlign w:val="center"/>
          </w:tcPr>
          <w:p w14:paraId="5E67FAB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A16807C">
        <w:tblPrEx>
          <w:tblCellMar>
            <w:top w:w="0" w:type="dxa"/>
            <w:left w:w="108" w:type="dxa"/>
            <w:bottom w:w="0" w:type="dxa"/>
            <w:right w:w="108" w:type="dxa"/>
          </w:tblCellMar>
        </w:tblPrEx>
        <w:trPr>
          <w:trHeight w:val="240" w:hRule="atLeast"/>
        </w:trPr>
        <w:tc>
          <w:tcPr>
            <w:tcW w:w="4628" w:type="dxa"/>
            <w:gridSpan w:val="2"/>
            <w:tcBorders>
              <w:top w:val="single" w:color="auto" w:sz="4" w:space="0"/>
              <w:left w:val="single" w:color="auto" w:sz="4" w:space="0"/>
              <w:bottom w:val="single" w:color="auto" w:sz="4" w:space="0"/>
              <w:right w:val="single" w:color="auto" w:sz="4" w:space="0"/>
            </w:tcBorders>
            <w:vAlign w:val="center"/>
          </w:tcPr>
          <w:p w14:paraId="004E089B">
            <w:pPr>
              <w:widowControl/>
              <w:spacing w:line="560" w:lineRule="exact"/>
              <w:jc w:val="center"/>
              <w:rPr>
                <w:rFonts w:ascii="TimesNewRoman" w:hAnsi="TimesNewRoman" w:cs="TimesNewRoman"/>
                <w:kern w:val="0"/>
                <w:sz w:val="20"/>
              </w:rPr>
            </w:pPr>
            <w:r>
              <w:rPr>
                <w:rFonts w:ascii="TimesNewRoman" w:hAnsi="TimesNewRoman" w:cs="TimesNewRoman"/>
                <w:b/>
                <w:kern w:val="0"/>
                <w:sz w:val="20"/>
              </w:rPr>
              <w:t>收            入</w:t>
            </w:r>
          </w:p>
        </w:tc>
        <w:tc>
          <w:tcPr>
            <w:tcW w:w="4379" w:type="dxa"/>
            <w:gridSpan w:val="2"/>
            <w:tcBorders>
              <w:top w:val="single" w:color="auto" w:sz="4" w:space="0"/>
              <w:left w:val="single" w:color="auto" w:sz="4" w:space="0"/>
              <w:bottom w:val="single" w:color="auto" w:sz="4" w:space="0"/>
              <w:right w:val="single" w:color="auto" w:sz="4" w:space="0"/>
            </w:tcBorders>
            <w:vAlign w:val="center"/>
          </w:tcPr>
          <w:p w14:paraId="0E5E0D40">
            <w:pPr>
              <w:widowControl/>
              <w:spacing w:line="560" w:lineRule="exact"/>
              <w:jc w:val="center"/>
              <w:rPr>
                <w:rFonts w:ascii="TimesNewRoman" w:hAnsi="TimesNewRoman" w:cs="TimesNewRoman"/>
                <w:kern w:val="0"/>
                <w:sz w:val="20"/>
              </w:rPr>
            </w:pPr>
            <w:r>
              <w:rPr>
                <w:rFonts w:ascii="TimesNewRoman" w:hAnsi="TimesNewRoman" w:cs="TimesNewRoman"/>
                <w:b/>
                <w:kern w:val="0"/>
                <w:sz w:val="20"/>
              </w:rPr>
              <w:t>支          出</w:t>
            </w:r>
          </w:p>
        </w:tc>
      </w:tr>
      <w:tr w14:paraId="29E885AF">
        <w:tblPrEx>
          <w:tblCellMar>
            <w:top w:w="0" w:type="dxa"/>
            <w:left w:w="108" w:type="dxa"/>
            <w:bottom w:w="0" w:type="dxa"/>
            <w:right w:w="108" w:type="dxa"/>
          </w:tblCellMar>
        </w:tblPrEx>
        <w:trPr>
          <w:trHeight w:val="240" w:hRule="atLeast"/>
        </w:trPr>
        <w:tc>
          <w:tcPr>
            <w:tcW w:w="3630" w:type="dxa"/>
            <w:tcBorders>
              <w:top w:val="single" w:color="auto" w:sz="4" w:space="0"/>
              <w:left w:val="single" w:color="auto" w:sz="4" w:space="0"/>
              <w:bottom w:val="single" w:color="auto" w:sz="4" w:space="0"/>
              <w:right w:val="single" w:color="auto" w:sz="4" w:space="0"/>
            </w:tcBorders>
            <w:vAlign w:val="center"/>
          </w:tcPr>
          <w:p w14:paraId="58AAA367">
            <w:pPr>
              <w:widowControl/>
              <w:spacing w:line="560" w:lineRule="exact"/>
              <w:jc w:val="center"/>
              <w:rPr>
                <w:rFonts w:ascii="TimesNewRoman" w:hAnsi="TimesNewRoman" w:cs="TimesNewRoman"/>
                <w:kern w:val="0"/>
                <w:sz w:val="20"/>
              </w:rPr>
            </w:pPr>
            <w:r>
              <w:rPr>
                <w:rFonts w:ascii="TimesNewRoman" w:hAnsi="TimesNewRoman" w:cs="TimesNewRoman"/>
                <w:b/>
                <w:kern w:val="0"/>
                <w:sz w:val="20"/>
              </w:rPr>
              <w:t>收 入 项 目</w:t>
            </w:r>
          </w:p>
        </w:tc>
        <w:tc>
          <w:tcPr>
            <w:tcW w:w="998" w:type="dxa"/>
            <w:tcBorders>
              <w:top w:val="single" w:color="auto" w:sz="4" w:space="0"/>
              <w:left w:val="single" w:color="auto" w:sz="4" w:space="0"/>
              <w:bottom w:val="single" w:color="auto" w:sz="4" w:space="0"/>
              <w:right w:val="single" w:color="auto" w:sz="4" w:space="0"/>
            </w:tcBorders>
            <w:vAlign w:val="center"/>
          </w:tcPr>
          <w:p w14:paraId="16A5B21A">
            <w:pPr>
              <w:widowControl/>
              <w:spacing w:line="560" w:lineRule="exact"/>
              <w:jc w:val="center"/>
              <w:rPr>
                <w:rFonts w:ascii="TimesNewRoman" w:hAnsi="TimesNewRoman" w:cs="TimesNewRoman"/>
                <w:kern w:val="0"/>
                <w:sz w:val="20"/>
              </w:rPr>
            </w:pPr>
            <w:r>
              <w:rPr>
                <w:rFonts w:ascii="TimesNewRoman" w:hAnsi="TimesNewRoman" w:cs="TimesNewRoman"/>
                <w:b/>
                <w:kern w:val="0"/>
                <w:sz w:val="20"/>
              </w:rPr>
              <w:t>预算数</w:t>
            </w:r>
          </w:p>
        </w:tc>
        <w:tc>
          <w:tcPr>
            <w:tcW w:w="3184" w:type="dxa"/>
            <w:tcBorders>
              <w:top w:val="single" w:color="auto" w:sz="4" w:space="0"/>
              <w:left w:val="single" w:color="auto" w:sz="4" w:space="0"/>
              <w:bottom w:val="single" w:color="auto" w:sz="4" w:space="0"/>
              <w:right w:val="single" w:color="auto" w:sz="4" w:space="0"/>
            </w:tcBorders>
            <w:vAlign w:val="center"/>
          </w:tcPr>
          <w:p w14:paraId="7AC96FAA">
            <w:pPr>
              <w:widowControl/>
              <w:spacing w:line="560" w:lineRule="exact"/>
              <w:jc w:val="center"/>
              <w:rPr>
                <w:rFonts w:ascii="TimesNewRoman" w:hAnsi="TimesNewRoman" w:cs="TimesNewRoman"/>
                <w:kern w:val="0"/>
                <w:sz w:val="20"/>
              </w:rPr>
            </w:pPr>
            <w:r>
              <w:rPr>
                <w:rFonts w:ascii="TimesNewRoman" w:hAnsi="TimesNewRoman" w:cs="TimesNewRoman"/>
                <w:b/>
                <w:kern w:val="0"/>
                <w:sz w:val="20"/>
              </w:rPr>
              <w:t>支出功能分类科目</w:t>
            </w:r>
          </w:p>
        </w:tc>
        <w:tc>
          <w:tcPr>
            <w:tcW w:w="1195" w:type="dxa"/>
            <w:tcBorders>
              <w:top w:val="single" w:color="auto" w:sz="4" w:space="0"/>
              <w:left w:val="single" w:color="auto" w:sz="4" w:space="0"/>
              <w:bottom w:val="single" w:color="auto" w:sz="4" w:space="0"/>
              <w:right w:val="single" w:color="auto" w:sz="4" w:space="0"/>
            </w:tcBorders>
            <w:vAlign w:val="center"/>
          </w:tcPr>
          <w:p w14:paraId="3652B56C">
            <w:pPr>
              <w:widowControl/>
              <w:spacing w:line="560" w:lineRule="exact"/>
              <w:jc w:val="center"/>
              <w:rPr>
                <w:rFonts w:ascii="TimesNewRoman" w:hAnsi="TimesNewRoman" w:cs="TimesNewRoman"/>
                <w:kern w:val="0"/>
                <w:sz w:val="20"/>
              </w:rPr>
            </w:pPr>
            <w:r>
              <w:rPr>
                <w:rFonts w:ascii="TimesNewRoman" w:hAnsi="TimesNewRoman" w:cs="TimesNewRoman"/>
                <w:b/>
                <w:kern w:val="0"/>
                <w:sz w:val="20"/>
              </w:rPr>
              <w:t>预算数</w:t>
            </w:r>
          </w:p>
        </w:tc>
      </w:tr>
      <w:tr w14:paraId="08C4DDC6">
        <w:tblPrEx>
          <w:tblCellMar>
            <w:top w:w="0" w:type="dxa"/>
            <w:left w:w="108" w:type="dxa"/>
            <w:bottom w:w="0" w:type="dxa"/>
            <w:right w:w="108" w:type="dxa"/>
          </w:tblCellMar>
        </w:tblPrEx>
        <w:trPr>
          <w:trHeight w:val="240" w:hRule="atLeast"/>
        </w:trPr>
        <w:tc>
          <w:tcPr>
            <w:tcW w:w="3630" w:type="dxa"/>
            <w:tcBorders>
              <w:top w:val="single" w:color="auto" w:sz="4" w:space="0"/>
              <w:left w:val="single" w:color="auto" w:sz="4" w:space="0"/>
              <w:bottom w:val="single" w:color="auto" w:sz="4" w:space="0"/>
              <w:right w:val="single" w:color="auto" w:sz="4" w:space="0"/>
            </w:tcBorders>
            <w:vAlign w:val="center"/>
          </w:tcPr>
          <w:p w14:paraId="4B0F4D34">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其他收入</w:t>
            </w:r>
          </w:p>
        </w:tc>
        <w:tc>
          <w:tcPr>
            <w:tcW w:w="998" w:type="dxa"/>
            <w:tcBorders>
              <w:top w:val="single" w:color="auto" w:sz="4" w:space="0"/>
              <w:left w:val="single" w:color="auto" w:sz="4" w:space="0"/>
              <w:bottom w:val="single" w:color="auto" w:sz="4" w:space="0"/>
              <w:right w:val="single" w:color="auto" w:sz="4" w:space="0"/>
            </w:tcBorders>
            <w:vAlign w:val="center"/>
          </w:tcPr>
          <w:p w14:paraId="513F4C79">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single" w:color="auto" w:sz="4" w:space="0"/>
              <w:left w:val="single" w:color="auto" w:sz="4" w:space="0"/>
              <w:bottom w:val="single" w:color="auto" w:sz="4" w:space="0"/>
              <w:right w:val="single" w:color="auto" w:sz="4" w:space="0"/>
            </w:tcBorders>
            <w:vAlign w:val="center"/>
          </w:tcPr>
          <w:p w14:paraId="0CDB75E1">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1195" w:type="dxa"/>
            <w:tcBorders>
              <w:top w:val="single" w:color="auto" w:sz="4" w:space="0"/>
              <w:left w:val="single" w:color="auto" w:sz="4" w:space="0"/>
              <w:bottom w:val="single" w:color="auto" w:sz="4" w:space="0"/>
              <w:right w:val="single" w:color="auto" w:sz="4" w:space="0"/>
            </w:tcBorders>
            <w:vAlign w:val="center"/>
          </w:tcPr>
          <w:p w14:paraId="26BDF29E">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1F4664F">
        <w:tblPrEx>
          <w:tblCellMar>
            <w:top w:w="0" w:type="dxa"/>
            <w:left w:w="108" w:type="dxa"/>
            <w:bottom w:w="0" w:type="dxa"/>
            <w:right w:w="108" w:type="dxa"/>
          </w:tblCellMar>
        </w:tblPrEx>
        <w:trPr>
          <w:trHeight w:val="240" w:hRule="atLeast"/>
        </w:trPr>
        <w:tc>
          <w:tcPr>
            <w:tcW w:w="3630" w:type="dxa"/>
            <w:tcBorders>
              <w:top w:val="single" w:color="auto" w:sz="4" w:space="0"/>
              <w:left w:val="single" w:color="auto" w:sz="4" w:space="0"/>
              <w:bottom w:val="single" w:color="auto" w:sz="4" w:space="0"/>
              <w:right w:val="single" w:color="auto" w:sz="4" w:space="0"/>
            </w:tcBorders>
            <w:vAlign w:val="center"/>
          </w:tcPr>
          <w:p w14:paraId="31B06C15">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single" w:color="auto" w:sz="4" w:space="0"/>
              <w:left w:val="nil"/>
              <w:bottom w:val="single" w:color="auto" w:sz="4" w:space="0"/>
              <w:right w:val="single" w:color="auto" w:sz="4" w:space="0"/>
            </w:tcBorders>
            <w:vAlign w:val="center"/>
          </w:tcPr>
          <w:p w14:paraId="61222A61">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single" w:color="auto" w:sz="4" w:space="0"/>
              <w:left w:val="nil"/>
              <w:bottom w:val="single" w:color="auto" w:sz="4" w:space="0"/>
              <w:right w:val="single" w:color="auto" w:sz="4" w:space="0"/>
            </w:tcBorders>
            <w:vAlign w:val="center"/>
          </w:tcPr>
          <w:p w14:paraId="68CEE727">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1195" w:type="dxa"/>
            <w:tcBorders>
              <w:top w:val="single" w:color="auto" w:sz="4" w:space="0"/>
              <w:left w:val="nil"/>
              <w:bottom w:val="nil"/>
              <w:right w:val="single" w:color="auto" w:sz="4" w:space="0"/>
            </w:tcBorders>
            <w:vAlign w:val="center"/>
          </w:tcPr>
          <w:p w14:paraId="4313605E">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488BEC93">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353CF4D9">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nil"/>
              <w:bottom w:val="single" w:color="auto" w:sz="4" w:space="0"/>
              <w:right w:val="single" w:color="auto" w:sz="4" w:space="0"/>
            </w:tcBorders>
            <w:vAlign w:val="center"/>
          </w:tcPr>
          <w:p w14:paraId="6839F22B">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57084C48">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1195" w:type="dxa"/>
            <w:tcBorders>
              <w:top w:val="single" w:color="auto" w:sz="4" w:space="0"/>
              <w:left w:val="nil"/>
              <w:bottom w:val="nil"/>
              <w:right w:val="single" w:color="auto" w:sz="4" w:space="0"/>
            </w:tcBorders>
            <w:vAlign w:val="center"/>
          </w:tcPr>
          <w:p w14:paraId="0712E514">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450.59</w:t>
            </w:r>
          </w:p>
        </w:tc>
      </w:tr>
      <w:tr w14:paraId="58B29412">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422BCDE6">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nil"/>
              <w:bottom w:val="single" w:color="auto" w:sz="4" w:space="0"/>
              <w:right w:val="single" w:color="auto" w:sz="4" w:space="0"/>
            </w:tcBorders>
            <w:vAlign w:val="center"/>
          </w:tcPr>
          <w:p w14:paraId="5ECF7B93">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5DDD23B6">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1195" w:type="dxa"/>
            <w:tcBorders>
              <w:top w:val="single" w:color="auto" w:sz="4" w:space="0"/>
              <w:left w:val="nil"/>
              <w:bottom w:val="single" w:color="auto" w:sz="4" w:space="0"/>
              <w:right w:val="single" w:color="auto" w:sz="4" w:space="0"/>
            </w:tcBorders>
            <w:vAlign w:val="center"/>
          </w:tcPr>
          <w:p w14:paraId="72048B2A">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4F26247">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5F75D4B3">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nil"/>
              <w:bottom w:val="single" w:color="auto" w:sz="4" w:space="0"/>
              <w:right w:val="single" w:color="auto" w:sz="4" w:space="0"/>
            </w:tcBorders>
            <w:vAlign w:val="center"/>
          </w:tcPr>
          <w:p w14:paraId="1B220FD5">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0A469526">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1195" w:type="dxa"/>
            <w:tcBorders>
              <w:top w:val="nil"/>
              <w:left w:val="nil"/>
              <w:bottom w:val="single" w:color="auto" w:sz="4" w:space="0"/>
              <w:right w:val="single" w:color="auto" w:sz="4" w:space="0"/>
            </w:tcBorders>
            <w:vAlign w:val="center"/>
          </w:tcPr>
          <w:p w14:paraId="0D9508D2">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4074AB2E">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06CA2199">
            <w:pPr>
              <w:widowControl/>
              <w:spacing w:line="560" w:lineRule="exact"/>
              <w:jc w:val="left"/>
              <w:rPr>
                <w:rFonts w:hint="eastAsia" w:ascii="TimesNewRoman" w:hAnsi="TimesNewRoman" w:eastAsia="仿宋_GB2312" w:cs="TimesNewRoman"/>
                <w:kern w:val="0"/>
                <w:sz w:val="18"/>
                <w:szCs w:val="18"/>
                <w:lang w:eastAsia="zh-CN"/>
              </w:rPr>
            </w:pPr>
          </w:p>
        </w:tc>
        <w:tc>
          <w:tcPr>
            <w:tcW w:w="998" w:type="dxa"/>
            <w:tcBorders>
              <w:top w:val="nil"/>
              <w:left w:val="nil"/>
              <w:bottom w:val="single" w:color="auto" w:sz="4" w:space="0"/>
              <w:right w:val="single" w:color="auto" w:sz="4" w:space="0"/>
            </w:tcBorders>
            <w:vAlign w:val="center"/>
          </w:tcPr>
          <w:p w14:paraId="6E8FF84A">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23546E62">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1195" w:type="dxa"/>
            <w:tcBorders>
              <w:top w:val="nil"/>
              <w:left w:val="nil"/>
              <w:bottom w:val="single" w:color="auto" w:sz="4" w:space="0"/>
              <w:right w:val="single" w:color="auto" w:sz="4" w:space="0"/>
            </w:tcBorders>
            <w:vAlign w:val="center"/>
          </w:tcPr>
          <w:p w14:paraId="03477619">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53B8194">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6B871261">
            <w:pPr>
              <w:widowControl/>
              <w:spacing w:line="560" w:lineRule="exact"/>
              <w:jc w:val="left"/>
              <w:rPr>
                <w:rFonts w:hint="eastAsia" w:ascii="TimesNewRoman" w:hAnsi="TimesNewRoman" w:eastAsia="仿宋_GB2312" w:cs="TimesNewRoman"/>
                <w:kern w:val="0"/>
                <w:sz w:val="18"/>
                <w:szCs w:val="18"/>
                <w:lang w:eastAsia="zh-CN"/>
              </w:rPr>
            </w:pPr>
          </w:p>
        </w:tc>
        <w:tc>
          <w:tcPr>
            <w:tcW w:w="998" w:type="dxa"/>
            <w:tcBorders>
              <w:top w:val="nil"/>
              <w:left w:val="nil"/>
              <w:bottom w:val="single" w:color="auto" w:sz="4" w:space="0"/>
              <w:right w:val="single" w:color="auto" w:sz="4" w:space="0"/>
            </w:tcBorders>
            <w:vAlign w:val="center"/>
          </w:tcPr>
          <w:p w14:paraId="49DD4549">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3B464B5B">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1195" w:type="dxa"/>
            <w:tcBorders>
              <w:top w:val="nil"/>
              <w:left w:val="nil"/>
              <w:bottom w:val="single" w:color="auto" w:sz="4" w:space="0"/>
              <w:right w:val="single" w:color="auto" w:sz="4" w:space="0"/>
            </w:tcBorders>
            <w:vAlign w:val="center"/>
          </w:tcPr>
          <w:p w14:paraId="7D42EC82">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7A3BB94">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17A7F22A">
            <w:pPr>
              <w:widowControl/>
              <w:spacing w:line="560" w:lineRule="exact"/>
              <w:jc w:val="left"/>
              <w:rPr>
                <w:rFonts w:hint="eastAsia" w:ascii="TimesNewRoman" w:hAnsi="TimesNewRoman" w:eastAsia="仿宋_GB2312" w:cs="TimesNewRoman"/>
                <w:kern w:val="0"/>
                <w:sz w:val="18"/>
                <w:szCs w:val="18"/>
                <w:lang w:eastAsia="zh-CN"/>
              </w:rPr>
            </w:pPr>
          </w:p>
        </w:tc>
        <w:tc>
          <w:tcPr>
            <w:tcW w:w="998" w:type="dxa"/>
            <w:tcBorders>
              <w:top w:val="nil"/>
              <w:left w:val="nil"/>
              <w:bottom w:val="single" w:color="auto" w:sz="4" w:space="0"/>
              <w:right w:val="single" w:color="auto" w:sz="4" w:space="0"/>
            </w:tcBorders>
            <w:vAlign w:val="center"/>
          </w:tcPr>
          <w:p w14:paraId="4E30C27C">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736269CB">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1195" w:type="dxa"/>
            <w:tcBorders>
              <w:top w:val="nil"/>
              <w:left w:val="nil"/>
              <w:bottom w:val="single" w:color="auto" w:sz="4" w:space="0"/>
              <w:right w:val="single" w:color="auto" w:sz="4" w:space="0"/>
            </w:tcBorders>
            <w:vAlign w:val="center"/>
          </w:tcPr>
          <w:p w14:paraId="08FB0294">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4F40E946">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3F839A64">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nil"/>
              <w:bottom w:val="single" w:color="auto" w:sz="4" w:space="0"/>
              <w:right w:val="single" w:color="auto" w:sz="4" w:space="0"/>
            </w:tcBorders>
            <w:vAlign w:val="center"/>
          </w:tcPr>
          <w:p w14:paraId="2D63CB7A">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6B63351F">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1195" w:type="dxa"/>
            <w:tcBorders>
              <w:top w:val="nil"/>
              <w:left w:val="nil"/>
              <w:bottom w:val="single" w:color="auto" w:sz="4" w:space="0"/>
              <w:right w:val="single" w:color="auto" w:sz="4" w:space="0"/>
            </w:tcBorders>
            <w:vAlign w:val="center"/>
          </w:tcPr>
          <w:p w14:paraId="39AEBD6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D8C866B">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32C4A231">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single" w:color="auto" w:sz="4" w:space="0"/>
              <w:bottom w:val="single" w:color="auto" w:sz="4" w:space="0"/>
              <w:right w:val="single" w:color="auto" w:sz="4" w:space="0"/>
            </w:tcBorders>
            <w:vAlign w:val="center"/>
          </w:tcPr>
          <w:p w14:paraId="6DAEE8FC">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144E3F62">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1195" w:type="dxa"/>
            <w:tcBorders>
              <w:top w:val="nil"/>
              <w:left w:val="nil"/>
              <w:bottom w:val="single" w:color="auto" w:sz="4" w:space="0"/>
              <w:right w:val="single" w:color="auto" w:sz="4" w:space="0"/>
            </w:tcBorders>
            <w:vAlign w:val="center"/>
          </w:tcPr>
          <w:p w14:paraId="4B9EFBD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371A2E8">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nil"/>
            </w:tcBorders>
            <w:vAlign w:val="center"/>
          </w:tcPr>
          <w:p w14:paraId="7BA0809A">
            <w:pPr>
              <w:widowControl/>
              <w:spacing w:line="560" w:lineRule="exact"/>
              <w:jc w:val="left"/>
              <w:rPr>
                <w:rFonts w:hint="eastAsia" w:ascii="TimesNewRoman" w:hAnsi="TimesNewRoman" w:eastAsia="仿宋_GB2312" w:cs="TimesNewRoman"/>
                <w:kern w:val="0"/>
                <w:sz w:val="20"/>
                <w:lang w:eastAsia="zh-CN"/>
              </w:rPr>
            </w:pPr>
          </w:p>
        </w:tc>
        <w:tc>
          <w:tcPr>
            <w:tcW w:w="998" w:type="dxa"/>
            <w:tcBorders>
              <w:top w:val="nil"/>
              <w:left w:val="single" w:color="auto" w:sz="4" w:space="0"/>
              <w:bottom w:val="single" w:color="auto" w:sz="4" w:space="0"/>
              <w:right w:val="single" w:color="auto" w:sz="4" w:space="0"/>
            </w:tcBorders>
            <w:vAlign w:val="center"/>
          </w:tcPr>
          <w:p w14:paraId="4BD6592E">
            <w:pPr>
              <w:widowControl/>
              <w:spacing w:line="560" w:lineRule="exact"/>
              <w:jc w:val="right"/>
              <w:rPr>
                <w:rFonts w:hint="eastAsia" w:ascii="TimesNewRoman" w:hAnsi="TimesNewRoman" w:eastAsia="仿宋_GB2312" w:cs="TimesNewRoman"/>
                <w:kern w:val="0"/>
                <w:sz w:val="20"/>
                <w:lang w:eastAsia="zh-CN"/>
              </w:rPr>
            </w:pPr>
          </w:p>
        </w:tc>
        <w:tc>
          <w:tcPr>
            <w:tcW w:w="3184" w:type="dxa"/>
            <w:tcBorders>
              <w:top w:val="nil"/>
              <w:left w:val="nil"/>
              <w:bottom w:val="single" w:color="auto" w:sz="4" w:space="0"/>
              <w:right w:val="single" w:color="auto" w:sz="4" w:space="0"/>
            </w:tcBorders>
            <w:vAlign w:val="center"/>
          </w:tcPr>
          <w:p w14:paraId="33C231ED">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1195" w:type="dxa"/>
            <w:tcBorders>
              <w:top w:val="nil"/>
              <w:left w:val="nil"/>
              <w:bottom w:val="single" w:color="auto" w:sz="4" w:space="0"/>
              <w:right w:val="single" w:color="auto" w:sz="4" w:space="0"/>
            </w:tcBorders>
            <w:vAlign w:val="center"/>
          </w:tcPr>
          <w:p w14:paraId="2D6463B0">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83575A9">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6E0BAAFB">
            <w:pPr>
              <w:widowControl/>
              <w:spacing w:line="560" w:lineRule="exact"/>
              <w:jc w:val="center"/>
              <w:rPr>
                <w:rFonts w:ascii="TimesNewRoman" w:hAnsi="TimesNewRoman" w:cs="TimesNewRoman"/>
                <w:kern w:val="0"/>
                <w:sz w:val="20"/>
              </w:rPr>
            </w:pPr>
            <w:r>
              <w:rPr>
                <w:rFonts w:ascii="TimesNewRoman" w:hAnsi="TimesNewRoman" w:cs="TimesNewRoman"/>
                <w:kern w:val="0"/>
                <w:sz w:val="20"/>
              </w:rPr>
              <w:t>本  年  收  入  小  计</w:t>
            </w:r>
          </w:p>
        </w:tc>
        <w:tc>
          <w:tcPr>
            <w:tcW w:w="998" w:type="dxa"/>
            <w:tcBorders>
              <w:top w:val="nil"/>
              <w:left w:val="nil"/>
              <w:bottom w:val="single" w:color="auto" w:sz="4" w:space="0"/>
              <w:right w:val="single" w:color="auto" w:sz="4" w:space="0"/>
            </w:tcBorders>
            <w:vAlign w:val="center"/>
          </w:tcPr>
          <w:p w14:paraId="07550E52">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11350.00</w:t>
            </w:r>
          </w:p>
        </w:tc>
        <w:tc>
          <w:tcPr>
            <w:tcW w:w="3184" w:type="dxa"/>
            <w:tcBorders>
              <w:top w:val="nil"/>
              <w:left w:val="nil"/>
              <w:bottom w:val="single" w:color="auto" w:sz="4" w:space="0"/>
              <w:right w:val="single" w:color="auto" w:sz="4" w:space="0"/>
            </w:tcBorders>
            <w:vAlign w:val="center"/>
          </w:tcPr>
          <w:p w14:paraId="0964D363">
            <w:pPr>
              <w:widowControl/>
              <w:spacing w:line="560" w:lineRule="exact"/>
              <w:jc w:val="center"/>
              <w:rPr>
                <w:rFonts w:ascii="TimesNewRoman" w:hAnsi="TimesNewRoman" w:cs="TimesNewRoman"/>
                <w:kern w:val="0"/>
                <w:sz w:val="20"/>
              </w:rPr>
            </w:pPr>
            <w:r>
              <w:rPr>
                <w:rFonts w:ascii="TimesNewRoman" w:hAnsi="TimesNewRoman" w:cs="TimesNewRoman"/>
                <w:kern w:val="0"/>
                <w:sz w:val="20"/>
              </w:rPr>
              <w:t>本  年  支  出  小  计</w:t>
            </w:r>
          </w:p>
        </w:tc>
        <w:tc>
          <w:tcPr>
            <w:tcW w:w="1195" w:type="dxa"/>
            <w:tcBorders>
              <w:top w:val="nil"/>
              <w:left w:val="nil"/>
              <w:bottom w:val="single" w:color="auto" w:sz="4" w:space="0"/>
              <w:right w:val="single" w:color="auto" w:sz="4" w:space="0"/>
            </w:tcBorders>
            <w:vAlign w:val="center"/>
          </w:tcPr>
          <w:p w14:paraId="3663B54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11517.90</w:t>
            </w:r>
          </w:p>
        </w:tc>
      </w:tr>
      <w:tr w14:paraId="246BFF7E">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5A91EF8A">
            <w:pPr>
              <w:widowControl/>
              <w:spacing w:line="560" w:lineRule="exact"/>
              <w:jc w:val="left"/>
              <w:rPr>
                <w:rFonts w:ascii="TimesNewRoman" w:hAnsi="TimesNewRoman" w:cs="TimesNewRoman"/>
                <w:kern w:val="0"/>
                <w:sz w:val="20"/>
              </w:rPr>
            </w:pPr>
            <w:r>
              <w:rPr>
                <w:rFonts w:ascii="TimesNewRoman" w:hAnsi="TimesNewRoman" w:cs="TimesNewRoman"/>
                <w:kern w:val="0"/>
                <w:sz w:val="20"/>
              </w:rPr>
              <w:t>上年</w:t>
            </w:r>
            <w:r>
              <w:rPr>
                <w:rFonts w:hint="eastAsia" w:ascii="TimesNewRoman" w:hAnsi="TimesNewRoman" w:cs="TimesNewRoman"/>
                <w:kern w:val="0"/>
                <w:sz w:val="20"/>
              </w:rPr>
              <w:t>结转数</w:t>
            </w:r>
          </w:p>
        </w:tc>
        <w:tc>
          <w:tcPr>
            <w:tcW w:w="998" w:type="dxa"/>
            <w:tcBorders>
              <w:top w:val="nil"/>
              <w:left w:val="nil"/>
              <w:bottom w:val="single" w:color="auto" w:sz="4" w:space="0"/>
              <w:right w:val="single" w:color="auto" w:sz="4" w:space="0"/>
            </w:tcBorders>
            <w:vAlign w:val="center"/>
          </w:tcPr>
          <w:p w14:paraId="4BDB0BD3">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167.90</w:t>
            </w:r>
          </w:p>
        </w:tc>
        <w:tc>
          <w:tcPr>
            <w:tcW w:w="3184" w:type="dxa"/>
            <w:tcBorders>
              <w:top w:val="nil"/>
              <w:left w:val="nil"/>
              <w:bottom w:val="single" w:color="auto" w:sz="4" w:space="0"/>
              <w:right w:val="single" w:color="auto" w:sz="4" w:space="0"/>
            </w:tcBorders>
            <w:vAlign w:val="center"/>
          </w:tcPr>
          <w:p w14:paraId="7C59A752">
            <w:pPr>
              <w:widowControl/>
              <w:spacing w:line="560" w:lineRule="exact"/>
              <w:jc w:val="left"/>
              <w:rPr>
                <w:rFonts w:ascii="TimesNewRoman" w:hAnsi="TimesNewRoman" w:cs="TimesNewRoman"/>
                <w:kern w:val="0"/>
                <w:sz w:val="20"/>
              </w:rPr>
            </w:pPr>
            <w:r>
              <w:rPr>
                <w:rFonts w:hint="eastAsia" w:ascii="TimesNewRoman" w:hAnsi="TimesNewRoman" w:cs="TimesNewRoman"/>
                <w:kern w:val="0"/>
                <w:sz w:val="20"/>
              </w:rPr>
              <w:t>结转下年</w:t>
            </w:r>
          </w:p>
        </w:tc>
        <w:tc>
          <w:tcPr>
            <w:tcW w:w="1195" w:type="dxa"/>
            <w:tcBorders>
              <w:top w:val="nil"/>
              <w:left w:val="nil"/>
              <w:bottom w:val="single" w:color="auto" w:sz="4" w:space="0"/>
              <w:right w:val="single" w:color="auto" w:sz="4" w:space="0"/>
            </w:tcBorders>
            <w:vAlign w:val="center"/>
          </w:tcPr>
          <w:p w14:paraId="374FA9DA">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3A7DB2F">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6224CD2E">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一般公共预算</w:t>
            </w:r>
          </w:p>
        </w:tc>
        <w:tc>
          <w:tcPr>
            <w:tcW w:w="998" w:type="dxa"/>
            <w:tcBorders>
              <w:top w:val="nil"/>
              <w:left w:val="nil"/>
              <w:bottom w:val="single" w:color="auto" w:sz="4" w:space="0"/>
              <w:right w:val="single" w:color="auto" w:sz="4" w:space="0"/>
            </w:tcBorders>
            <w:vAlign w:val="center"/>
          </w:tcPr>
          <w:p w14:paraId="51152323">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167.90</w:t>
            </w:r>
          </w:p>
        </w:tc>
        <w:tc>
          <w:tcPr>
            <w:tcW w:w="3184" w:type="dxa"/>
            <w:tcBorders>
              <w:top w:val="nil"/>
              <w:left w:val="nil"/>
              <w:bottom w:val="single" w:color="auto" w:sz="4" w:space="0"/>
              <w:right w:val="single" w:color="auto" w:sz="4" w:space="0"/>
            </w:tcBorders>
            <w:vAlign w:val="center"/>
          </w:tcPr>
          <w:p w14:paraId="320992C5">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一般公共预算</w:t>
            </w:r>
          </w:p>
        </w:tc>
        <w:tc>
          <w:tcPr>
            <w:tcW w:w="1195" w:type="dxa"/>
            <w:tcBorders>
              <w:top w:val="nil"/>
              <w:left w:val="nil"/>
              <w:bottom w:val="single" w:color="auto" w:sz="4" w:space="0"/>
              <w:right w:val="single" w:color="auto" w:sz="4" w:space="0"/>
            </w:tcBorders>
            <w:vAlign w:val="center"/>
          </w:tcPr>
          <w:p w14:paraId="631D9D0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9C4E882">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7EEBEC26">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政府性基金预算</w:t>
            </w:r>
          </w:p>
        </w:tc>
        <w:tc>
          <w:tcPr>
            <w:tcW w:w="998" w:type="dxa"/>
            <w:tcBorders>
              <w:top w:val="nil"/>
              <w:left w:val="nil"/>
              <w:bottom w:val="single" w:color="auto" w:sz="4" w:space="0"/>
              <w:right w:val="single" w:color="auto" w:sz="4" w:space="0"/>
            </w:tcBorders>
            <w:vAlign w:val="center"/>
          </w:tcPr>
          <w:p w14:paraId="49DDE83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single" w:color="auto" w:sz="4" w:space="0"/>
            </w:tcBorders>
            <w:vAlign w:val="center"/>
          </w:tcPr>
          <w:p w14:paraId="45F8D7C3">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政府性基金预算</w:t>
            </w:r>
          </w:p>
        </w:tc>
        <w:tc>
          <w:tcPr>
            <w:tcW w:w="1195" w:type="dxa"/>
            <w:tcBorders>
              <w:top w:val="nil"/>
              <w:left w:val="nil"/>
              <w:bottom w:val="single" w:color="auto" w:sz="4" w:space="0"/>
              <w:right w:val="single" w:color="auto" w:sz="4" w:space="0"/>
            </w:tcBorders>
            <w:vAlign w:val="center"/>
          </w:tcPr>
          <w:p w14:paraId="54BD50D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6239E36">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6D2064CC">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国有资本经营预算</w:t>
            </w:r>
          </w:p>
        </w:tc>
        <w:tc>
          <w:tcPr>
            <w:tcW w:w="998" w:type="dxa"/>
            <w:tcBorders>
              <w:top w:val="nil"/>
              <w:left w:val="nil"/>
              <w:bottom w:val="single" w:color="auto" w:sz="4" w:space="0"/>
              <w:right w:val="single" w:color="auto" w:sz="4" w:space="0"/>
            </w:tcBorders>
            <w:vAlign w:val="bottom"/>
          </w:tcPr>
          <w:p w14:paraId="27D1A19C">
            <w:pPr>
              <w:widowControl/>
              <w:spacing w:line="560" w:lineRule="exact"/>
              <w:jc w:val="right"/>
              <w:rPr>
                <w:rFonts w:hint="eastAsia" w:ascii="TimesNewRoman" w:hAnsi="TimesNewRoman" w:eastAsia="仿宋_GB2312" w:cs="TimesNewRoman"/>
                <w:kern w:val="0"/>
                <w:sz w:val="18"/>
                <w:szCs w:val="18"/>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single" w:color="auto" w:sz="4" w:space="0"/>
            </w:tcBorders>
            <w:vAlign w:val="center"/>
          </w:tcPr>
          <w:p w14:paraId="3BFF3FA4">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国有资本经营预算</w:t>
            </w:r>
          </w:p>
        </w:tc>
        <w:tc>
          <w:tcPr>
            <w:tcW w:w="1195" w:type="dxa"/>
            <w:tcBorders>
              <w:top w:val="nil"/>
              <w:left w:val="nil"/>
              <w:bottom w:val="single" w:color="auto" w:sz="4" w:space="0"/>
              <w:right w:val="single" w:color="auto" w:sz="4" w:space="0"/>
            </w:tcBorders>
            <w:vAlign w:val="center"/>
          </w:tcPr>
          <w:p w14:paraId="30ABFC1F">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3784888E">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0B6DDEE3">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财政专户管理资金</w:t>
            </w:r>
          </w:p>
        </w:tc>
        <w:tc>
          <w:tcPr>
            <w:tcW w:w="998" w:type="dxa"/>
            <w:tcBorders>
              <w:top w:val="nil"/>
              <w:left w:val="nil"/>
              <w:bottom w:val="single" w:color="auto" w:sz="4" w:space="0"/>
              <w:right w:val="single" w:color="auto" w:sz="4" w:space="0"/>
            </w:tcBorders>
            <w:vAlign w:val="bottom"/>
          </w:tcPr>
          <w:p w14:paraId="542A7A2F">
            <w:pPr>
              <w:widowControl/>
              <w:spacing w:line="560" w:lineRule="exact"/>
              <w:jc w:val="right"/>
              <w:rPr>
                <w:rFonts w:hint="eastAsia" w:ascii="TimesNewRoman" w:hAnsi="TimesNewRoman" w:eastAsia="仿宋_GB2312" w:cs="TimesNewRoman"/>
                <w:kern w:val="0"/>
                <w:sz w:val="18"/>
                <w:szCs w:val="18"/>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single" w:color="auto" w:sz="4" w:space="0"/>
            </w:tcBorders>
            <w:vAlign w:val="center"/>
          </w:tcPr>
          <w:p w14:paraId="16C86854">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财政专户管理资金</w:t>
            </w:r>
          </w:p>
        </w:tc>
        <w:tc>
          <w:tcPr>
            <w:tcW w:w="1195" w:type="dxa"/>
            <w:tcBorders>
              <w:top w:val="nil"/>
              <w:left w:val="nil"/>
              <w:bottom w:val="single" w:color="auto" w:sz="4" w:space="0"/>
              <w:right w:val="single" w:color="auto" w:sz="4" w:space="0"/>
            </w:tcBorders>
            <w:vAlign w:val="center"/>
          </w:tcPr>
          <w:p w14:paraId="6C7F96E3">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64E9C13">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7BFBB24E">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单位资金</w:t>
            </w:r>
          </w:p>
        </w:tc>
        <w:tc>
          <w:tcPr>
            <w:tcW w:w="998" w:type="dxa"/>
            <w:tcBorders>
              <w:top w:val="nil"/>
              <w:left w:val="nil"/>
              <w:bottom w:val="single" w:color="auto" w:sz="4" w:space="0"/>
              <w:right w:val="single" w:color="auto" w:sz="4" w:space="0"/>
            </w:tcBorders>
            <w:vAlign w:val="bottom"/>
          </w:tcPr>
          <w:p w14:paraId="40752C5B">
            <w:pPr>
              <w:widowControl/>
              <w:spacing w:line="560" w:lineRule="exact"/>
              <w:jc w:val="right"/>
              <w:rPr>
                <w:rFonts w:hint="eastAsia" w:ascii="TimesNewRoman" w:hAnsi="TimesNewRoman" w:eastAsia="仿宋_GB2312" w:cs="TimesNewRoman"/>
                <w:kern w:val="0"/>
                <w:sz w:val="18"/>
                <w:szCs w:val="18"/>
                <w:lang w:eastAsia="zh-CN"/>
              </w:rPr>
            </w:pPr>
            <w:r>
              <w:rPr>
                <w:rFonts w:hint="eastAsia" w:ascii="TimesNewRoman" w:hAnsi="TimesNewRoman" w:cs="TimesNewRoman"/>
                <w:kern w:val="0"/>
                <w:sz w:val="20"/>
                <w:lang w:val="en-US" w:eastAsia="zh-CN"/>
              </w:rPr>
              <w:t/>
            </w:r>
          </w:p>
        </w:tc>
        <w:tc>
          <w:tcPr>
            <w:tcW w:w="3184" w:type="dxa"/>
            <w:tcBorders>
              <w:top w:val="nil"/>
              <w:left w:val="nil"/>
              <w:bottom w:val="single" w:color="auto" w:sz="4" w:space="0"/>
              <w:right w:val="single" w:color="auto" w:sz="4" w:space="0"/>
            </w:tcBorders>
            <w:vAlign w:val="center"/>
          </w:tcPr>
          <w:p w14:paraId="17F36350">
            <w:pPr>
              <w:widowControl/>
              <w:spacing w:line="560" w:lineRule="exact"/>
              <w:jc w:val="left"/>
              <w:rPr>
                <w:rFonts w:ascii="TimesNewRoman" w:hAnsi="TimesNewRoman" w:cs="TimesNewRoman"/>
                <w:kern w:val="0"/>
                <w:sz w:val="20"/>
              </w:rPr>
            </w:pPr>
            <w:r>
              <w:rPr>
                <w:rFonts w:ascii="TimesNewRoman" w:hAnsi="TimesNewRoman" w:cs="TimesNewRoman"/>
                <w:kern w:val="0"/>
                <w:sz w:val="20"/>
              </w:rPr>
              <w:t xml:space="preserve">    单位资金</w:t>
            </w:r>
          </w:p>
        </w:tc>
        <w:tc>
          <w:tcPr>
            <w:tcW w:w="1195" w:type="dxa"/>
            <w:tcBorders>
              <w:top w:val="nil"/>
              <w:left w:val="nil"/>
              <w:bottom w:val="single" w:color="auto" w:sz="4" w:space="0"/>
              <w:right w:val="single" w:color="auto" w:sz="4" w:space="0"/>
            </w:tcBorders>
            <w:vAlign w:val="center"/>
          </w:tcPr>
          <w:p w14:paraId="762EEED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9D65443">
        <w:tblPrEx>
          <w:tblCellMar>
            <w:top w:w="0" w:type="dxa"/>
            <w:left w:w="108" w:type="dxa"/>
            <w:bottom w:w="0" w:type="dxa"/>
            <w:right w:w="108" w:type="dxa"/>
          </w:tblCellMar>
        </w:tblPrEx>
        <w:trPr>
          <w:trHeight w:val="240" w:hRule="atLeast"/>
        </w:trPr>
        <w:tc>
          <w:tcPr>
            <w:tcW w:w="3630" w:type="dxa"/>
            <w:tcBorders>
              <w:top w:val="nil"/>
              <w:left w:val="single" w:color="auto" w:sz="4" w:space="0"/>
              <w:bottom w:val="single" w:color="auto" w:sz="4" w:space="0"/>
              <w:right w:val="single" w:color="auto" w:sz="4" w:space="0"/>
            </w:tcBorders>
            <w:vAlign w:val="center"/>
          </w:tcPr>
          <w:p w14:paraId="1A6FA005">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998" w:type="dxa"/>
            <w:tcBorders>
              <w:top w:val="nil"/>
              <w:left w:val="nil"/>
              <w:bottom w:val="single" w:color="auto" w:sz="4" w:space="0"/>
              <w:right w:val="single" w:color="auto" w:sz="4" w:space="0"/>
            </w:tcBorders>
            <w:vAlign w:val="bottom"/>
          </w:tcPr>
          <w:p w14:paraId="1A347D34">
            <w:pPr>
              <w:widowControl/>
              <w:spacing w:line="560" w:lineRule="exact"/>
              <w:jc w:val="right"/>
              <w:rPr>
                <w:rFonts w:hint="eastAsia" w:ascii="TimesNewRoman" w:hAnsi="TimesNewRoman" w:eastAsia="仿宋_GB2312" w:cs="TimesNewRoman"/>
                <w:b/>
                <w:bCs/>
                <w:kern w:val="0"/>
                <w:sz w:val="18"/>
                <w:szCs w:val="18"/>
                <w:lang w:eastAsia="zh-CN"/>
              </w:rPr>
            </w:pPr>
            <w:r>
              <w:rPr>
                <w:rFonts w:hint="eastAsia" w:ascii="TimesNewRoman" w:hAnsi="TimesNewRoman" w:cs="TimesNewRoman"/>
                <w:kern w:val="0"/>
                <w:sz w:val="20"/>
                <w:lang w:val="en-US" w:eastAsia="zh-CN"/>
              </w:rPr>
              <w:t>11517.90</w:t>
            </w:r>
          </w:p>
        </w:tc>
        <w:tc>
          <w:tcPr>
            <w:tcW w:w="3184" w:type="dxa"/>
            <w:tcBorders>
              <w:top w:val="nil"/>
              <w:left w:val="nil"/>
              <w:bottom w:val="single" w:color="auto" w:sz="4" w:space="0"/>
              <w:right w:val="single" w:color="auto" w:sz="4" w:space="0"/>
            </w:tcBorders>
            <w:vAlign w:val="center"/>
          </w:tcPr>
          <w:p w14:paraId="209A1B23">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支出  总计</w:t>
            </w:r>
          </w:p>
        </w:tc>
        <w:tc>
          <w:tcPr>
            <w:tcW w:w="1195" w:type="dxa"/>
            <w:tcBorders>
              <w:top w:val="nil"/>
              <w:left w:val="nil"/>
              <w:bottom w:val="single" w:color="auto" w:sz="4" w:space="0"/>
              <w:right w:val="single" w:color="auto" w:sz="4" w:space="0"/>
            </w:tcBorders>
            <w:vAlign w:val="center"/>
          </w:tcPr>
          <w:p w14:paraId="4097B909">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11517.90</w:t>
            </w:r>
          </w:p>
        </w:tc>
      </w:tr>
    </w:tbl>
    <w:p w14:paraId="616D7DCF">
      <w:pPr>
        <w:spacing w:line="560" w:lineRule="exact"/>
        <w:rPr>
          <w:rFonts w:ascii="TimesNewRoman" w:hAnsi="TimesNewRoman" w:cs="TimesNewRoman"/>
          <w:kern w:val="0"/>
          <w:sz w:val="20"/>
        </w:rPr>
      </w:pPr>
      <w:r>
        <w:rPr>
          <w:rFonts w:hint="eastAsia"/>
          <w:sz w:val="20"/>
          <w:szCs w:val="20"/>
        </w:rPr>
        <w:t>注：本表金额单位转换成万元时，因四舍五入可能存在尾数误差。</w:t>
      </w:r>
    </w:p>
    <w:p w14:paraId="0D3B29F4">
      <w:pPr>
        <w:spacing w:line="560" w:lineRule="exact"/>
        <w:rPr>
          <w:rFonts w:ascii="TimesNewRoman" w:hAnsi="TimesNewRoman" w:cs="TimesNewRoman"/>
          <w:kern w:val="0"/>
          <w:sz w:val="20"/>
        </w:rPr>
      </w:pPr>
    </w:p>
    <w:p w14:paraId="06450F2D">
      <w:pPr>
        <w:spacing w:line="560" w:lineRule="exact"/>
        <w:rPr>
          <w:rFonts w:ascii="TimesNewRoman" w:hAnsi="TimesNewRoman" w:cs="TimesNewRoman"/>
          <w:kern w:val="0"/>
          <w:sz w:val="20"/>
        </w:rPr>
        <w:sectPr>
          <w:footerReference r:id="rId3" w:type="default"/>
          <w:pgSz w:w="11906" w:h="16838"/>
          <w:pgMar w:top="1440" w:right="1800" w:bottom="1440" w:left="1800" w:header="851" w:footer="992" w:gutter="0"/>
          <w:pgNumType w:fmt="numberInDash" w:start="1"/>
          <w:cols w:space="720" w:num="1"/>
          <w:docGrid w:type="lines" w:linePitch="312" w:charSpace="0"/>
        </w:sectPr>
      </w:pPr>
    </w:p>
    <w:p w14:paraId="36525601">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公开表2</w:t>
      </w:r>
    </w:p>
    <w:p w14:paraId="7A82A344">
      <w:pPr>
        <w:spacing w:before="156" w:beforeLines="50" w:after="156" w:afterLines="50"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ascii="TimesNewRoman" w:hAnsi="TimesNewRoman" w:eastAsia="华文中宋" w:cs="TimesNewRoman"/>
          <w:b/>
          <w:bCs/>
          <w:kern w:val="0"/>
          <w:szCs w:val="32"/>
        </w:rPr>
        <w:t>年收入总表</w:t>
      </w:r>
    </w:p>
    <w:p w14:paraId="17A02085">
      <w:pPr>
        <w:spacing w:line="560" w:lineRule="exact"/>
        <w:rPr>
          <w:rFonts w:ascii="TimesNewRoman" w:hAnsi="TimesNewRoman" w:cs="TimesNewRoman"/>
          <w:kern w:val="0"/>
          <w:sz w:val="20"/>
        </w:rPr>
      </w:pPr>
      <w:r>
        <w:rPr>
          <w:rFonts w:ascii="TimesNewRoman" w:hAnsi="TimesNewRoman" w:cs="TimesNewRoman"/>
          <w:kern w:val="0"/>
          <w:sz w:val="20"/>
        </w:rPr>
        <w:t xml:space="preserve">                                                                                                                                单位：万元</w:t>
      </w:r>
    </w:p>
    <w:tbl>
      <w:tblPr>
        <w:tblStyle w:val="8"/>
        <w:tblW w:w="15863" w:type="dxa"/>
        <w:jc w:val="center"/>
        <w:tblLayout w:type="fixed"/>
        <w:tblCellMar>
          <w:top w:w="0" w:type="dxa"/>
          <w:left w:w="0" w:type="dxa"/>
          <w:bottom w:w="0" w:type="dxa"/>
          <w:right w:w="0" w:type="dxa"/>
        </w:tblCellMar>
      </w:tblPr>
      <w:tblGrid>
        <w:gridCol w:w="1763"/>
        <w:gridCol w:w="1170"/>
        <w:gridCol w:w="1095"/>
        <w:gridCol w:w="930"/>
        <w:gridCol w:w="690"/>
        <w:gridCol w:w="630"/>
        <w:gridCol w:w="705"/>
        <w:gridCol w:w="915"/>
        <w:gridCol w:w="855"/>
        <w:gridCol w:w="855"/>
        <w:gridCol w:w="765"/>
        <w:gridCol w:w="840"/>
        <w:gridCol w:w="513"/>
        <w:gridCol w:w="927"/>
        <w:gridCol w:w="705"/>
        <w:gridCol w:w="675"/>
        <w:gridCol w:w="630"/>
        <w:gridCol w:w="630"/>
        <w:gridCol w:w="570"/>
      </w:tblGrid>
      <w:tr w14:paraId="65C9C4D8">
        <w:tblPrEx>
          <w:tblCellMar>
            <w:top w:w="0" w:type="dxa"/>
            <w:left w:w="0" w:type="dxa"/>
            <w:bottom w:w="0" w:type="dxa"/>
            <w:right w:w="0" w:type="dxa"/>
          </w:tblCellMar>
        </w:tblPrEx>
        <w:trPr>
          <w:trHeight w:val="413" w:hRule="atLeast"/>
          <w:tblHeader/>
          <w:jc w:val="center"/>
        </w:trPr>
        <w:tc>
          <w:tcPr>
            <w:tcW w:w="1763"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5B180BD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default" w:ascii="TimesNewRoman" w:hAnsi="TimesNewRoman" w:cs="TimesNewRoman"/>
                <w:b/>
                <w:kern w:val="0"/>
                <w:sz w:val="20"/>
              </w:rPr>
              <w:t>部门（单位）名称</w:t>
            </w:r>
          </w:p>
        </w:tc>
        <w:tc>
          <w:tcPr>
            <w:tcW w:w="1170"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564792C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仿宋_GB2312" w:cs="Times New Roman"/>
                <w:b/>
                <w:kern w:val="0"/>
                <w:sz w:val="20"/>
                <w:lang w:val="en-US" w:eastAsia="zh-CN"/>
              </w:rPr>
            </w:pPr>
            <w:r>
              <w:rPr>
                <w:rFonts w:hint="eastAsia" w:cs="Times New Roman"/>
                <w:b/>
                <w:kern w:val="0"/>
                <w:sz w:val="20"/>
                <w:lang w:val="en-US" w:eastAsia="zh-CN"/>
              </w:rPr>
              <w:t>合计</w:t>
            </w:r>
          </w:p>
        </w:tc>
        <w:tc>
          <w:tcPr>
            <w:tcW w:w="8793" w:type="dxa"/>
            <w:gridSpan w:val="11"/>
            <w:tcBorders>
              <w:top w:val="single" w:color="auto" w:sz="4" w:space="0"/>
              <w:left w:val="single" w:color="auto" w:sz="4" w:space="0"/>
              <w:right w:val="single" w:color="auto" w:sz="4" w:space="0"/>
            </w:tcBorders>
            <w:noWrap w:val="0"/>
            <w:tcMar>
              <w:top w:w="12" w:type="dxa"/>
              <w:left w:w="12" w:type="dxa"/>
              <w:right w:w="12" w:type="dxa"/>
            </w:tcMar>
            <w:vAlign w:val="center"/>
          </w:tcPr>
          <w:p w14:paraId="38E5B91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kern w:val="0"/>
                <w:sz w:val="20"/>
                <w:lang w:val="en-US" w:eastAsia="zh-CN"/>
              </w:rPr>
            </w:pPr>
            <w:r>
              <w:rPr>
                <w:rFonts w:hint="eastAsia" w:cs="Times New Roman"/>
                <w:b/>
                <w:kern w:val="0"/>
                <w:sz w:val="20"/>
                <w:lang w:val="en-US" w:eastAsia="zh-CN"/>
              </w:rPr>
              <w:t>本年收入</w:t>
            </w:r>
          </w:p>
        </w:tc>
        <w:tc>
          <w:tcPr>
            <w:tcW w:w="4137" w:type="dxa"/>
            <w:gridSpan w:val="6"/>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2CB4FF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kern w:val="0"/>
                <w:sz w:val="20"/>
                <w:lang w:val="en-US" w:eastAsia="zh-CN"/>
              </w:rPr>
            </w:pPr>
            <w:r>
              <w:rPr>
                <w:rFonts w:hint="default" w:ascii="Times New Roman" w:hAnsi="Times New Roman" w:cs="Times New Roman"/>
                <w:b/>
                <w:kern w:val="0"/>
                <w:sz w:val="20"/>
              </w:rPr>
              <w:t>上年结转结余</w:t>
            </w:r>
          </w:p>
        </w:tc>
      </w:tr>
      <w:tr w14:paraId="04E9AA1F">
        <w:tblPrEx>
          <w:tblCellMar>
            <w:top w:w="0" w:type="dxa"/>
            <w:left w:w="0" w:type="dxa"/>
            <w:bottom w:w="0" w:type="dxa"/>
            <w:right w:w="0" w:type="dxa"/>
          </w:tblCellMar>
        </w:tblPrEx>
        <w:trPr>
          <w:trHeight w:val="413" w:hRule="atLeast"/>
          <w:tblHeader/>
          <w:jc w:val="center"/>
        </w:trPr>
        <w:tc>
          <w:tcPr>
            <w:tcW w:w="176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70FC5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345512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p>
        </w:tc>
        <w:tc>
          <w:tcPr>
            <w:tcW w:w="1095"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002294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小计</w:t>
            </w:r>
          </w:p>
        </w:tc>
        <w:tc>
          <w:tcPr>
            <w:tcW w:w="930"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2AE242D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一般公共预算</w:t>
            </w:r>
          </w:p>
        </w:tc>
        <w:tc>
          <w:tcPr>
            <w:tcW w:w="690"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5956714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政府性基金预算</w:t>
            </w:r>
          </w:p>
        </w:tc>
        <w:tc>
          <w:tcPr>
            <w:tcW w:w="630"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1AD671A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国有资本经营预算</w:t>
            </w:r>
          </w:p>
        </w:tc>
        <w:tc>
          <w:tcPr>
            <w:tcW w:w="705"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37AB33B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财政专户管理资金</w:t>
            </w:r>
          </w:p>
        </w:tc>
        <w:tc>
          <w:tcPr>
            <w:tcW w:w="4743" w:type="dxa"/>
            <w:gridSpan w:val="6"/>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2A7E24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kern w:val="0"/>
                <w:sz w:val="20"/>
                <w:lang w:val="en-US" w:eastAsia="zh-CN"/>
              </w:rPr>
            </w:pPr>
            <w:r>
              <w:rPr>
                <w:rFonts w:hint="eastAsia" w:cs="Times New Roman"/>
                <w:b/>
                <w:kern w:val="0"/>
                <w:sz w:val="20"/>
                <w:lang w:val="en-US" w:eastAsia="zh-CN"/>
              </w:rPr>
              <w:t>单位资金</w:t>
            </w:r>
          </w:p>
        </w:tc>
        <w:tc>
          <w:tcPr>
            <w:tcW w:w="92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52D2C1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小计</w:t>
            </w:r>
          </w:p>
        </w:tc>
        <w:tc>
          <w:tcPr>
            <w:tcW w:w="705"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0E7E6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一般公共预算</w:t>
            </w:r>
          </w:p>
        </w:tc>
        <w:tc>
          <w:tcPr>
            <w:tcW w:w="675"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7A543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政府性基金预算</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1599C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国有资本经营预算</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06621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rPr>
            </w:pPr>
            <w:r>
              <w:rPr>
                <w:rFonts w:hint="eastAsia" w:ascii="Times New Roman" w:hAnsi="Times New Roman" w:cs="Times New Roman"/>
                <w:b/>
                <w:kern w:val="0"/>
                <w:sz w:val="20"/>
              </w:rPr>
              <w:t>财政专户管理资金</w:t>
            </w:r>
          </w:p>
        </w:tc>
        <w:tc>
          <w:tcPr>
            <w:tcW w:w="57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6FAD9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lang w:val="en-US" w:eastAsia="zh-CN"/>
              </w:rPr>
            </w:pPr>
            <w:r>
              <w:rPr>
                <w:rFonts w:hint="eastAsia" w:ascii="Times New Roman" w:hAnsi="Times New Roman" w:cs="Times New Roman"/>
                <w:b/>
                <w:kern w:val="0"/>
                <w:sz w:val="20"/>
                <w:lang w:val="en-US" w:eastAsia="zh-CN"/>
              </w:rPr>
              <w:t>单位资金</w:t>
            </w:r>
          </w:p>
        </w:tc>
      </w:tr>
      <w:tr w14:paraId="7DAC967D">
        <w:tblPrEx>
          <w:tblCellMar>
            <w:top w:w="0" w:type="dxa"/>
            <w:left w:w="0" w:type="dxa"/>
            <w:bottom w:w="0" w:type="dxa"/>
            <w:right w:w="0" w:type="dxa"/>
          </w:tblCellMar>
        </w:tblPrEx>
        <w:trPr>
          <w:cantSplit/>
          <w:trHeight w:val="803" w:hRule="atLeast"/>
          <w:jc w:val="center"/>
        </w:trPr>
        <w:tc>
          <w:tcPr>
            <w:tcW w:w="1763"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D8343B">
            <w:pPr>
              <w:jc w:val="center"/>
              <w:rPr>
                <w:rFonts w:hint="eastAsia" w:ascii="Times New Roman" w:hAnsi="Times New Roman" w:eastAsia="宋体" w:cs="Times New Roman"/>
                <w:sz w:val="20"/>
              </w:rPr>
            </w:pPr>
          </w:p>
        </w:tc>
        <w:tc>
          <w:tcPr>
            <w:tcW w:w="117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BDA77E1">
            <w:pPr>
              <w:jc w:val="center"/>
              <w:rPr>
                <w:rFonts w:hint="eastAsia" w:ascii="Times New Roman" w:hAnsi="Times New Roman" w:eastAsia="宋体" w:cs="Times New Roman"/>
                <w:sz w:val="20"/>
              </w:rPr>
            </w:pPr>
          </w:p>
        </w:tc>
        <w:tc>
          <w:tcPr>
            <w:tcW w:w="1095"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149DDF2B">
            <w:pPr>
              <w:jc w:val="center"/>
              <w:rPr>
                <w:rFonts w:hint="eastAsia" w:ascii="Times New Roman" w:hAnsi="Times New Roman" w:eastAsia="宋体" w:cs="Times New Roman"/>
                <w:sz w:val="20"/>
              </w:rPr>
            </w:pPr>
          </w:p>
        </w:tc>
        <w:tc>
          <w:tcPr>
            <w:tcW w:w="930"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373C7E78">
            <w:pPr>
              <w:jc w:val="center"/>
              <w:rPr>
                <w:rFonts w:hint="eastAsia" w:ascii="Times New Roman" w:hAnsi="Times New Roman" w:eastAsia="宋体" w:cs="Times New Roman"/>
                <w:sz w:val="20"/>
              </w:rPr>
            </w:pPr>
          </w:p>
        </w:tc>
        <w:tc>
          <w:tcPr>
            <w:tcW w:w="690"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1946AE27">
            <w:pPr>
              <w:jc w:val="center"/>
              <w:rPr>
                <w:rFonts w:hint="eastAsia" w:ascii="Times New Roman" w:hAnsi="Times New Roman" w:eastAsia="宋体" w:cs="Times New Roman"/>
                <w:sz w:val="20"/>
              </w:rPr>
            </w:pPr>
          </w:p>
        </w:tc>
        <w:tc>
          <w:tcPr>
            <w:tcW w:w="630"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679D7E21">
            <w:pPr>
              <w:jc w:val="center"/>
              <w:rPr>
                <w:rFonts w:hint="eastAsia" w:ascii="Times New Roman" w:hAnsi="Times New Roman" w:eastAsia="宋体" w:cs="Times New Roman"/>
                <w:sz w:val="20"/>
              </w:rPr>
            </w:pPr>
          </w:p>
        </w:tc>
        <w:tc>
          <w:tcPr>
            <w:tcW w:w="705"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69021B28">
            <w:pPr>
              <w:jc w:val="center"/>
              <w:rPr>
                <w:rFonts w:hint="eastAsia" w:ascii="Times New Roman" w:hAnsi="Times New Roman" w:eastAsia="宋体" w:cs="Times New Roman"/>
                <w:sz w:val="20"/>
              </w:rPr>
            </w:pP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C2B467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lang w:val="en-US" w:eastAsia="zh-CN"/>
              </w:rPr>
            </w:pPr>
            <w:r>
              <w:rPr>
                <w:rFonts w:hint="eastAsia" w:ascii="Times New Roman" w:hAnsi="Times New Roman" w:cs="Times New Roman"/>
                <w:b/>
                <w:kern w:val="0"/>
                <w:sz w:val="20"/>
                <w:lang w:val="en-US" w:eastAsia="zh-CN"/>
              </w:rPr>
              <w:t>小计</w:t>
            </w:r>
          </w:p>
        </w:tc>
        <w:tc>
          <w:tcPr>
            <w:tcW w:w="8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3F029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lang w:val="en-US" w:eastAsia="zh-CN"/>
              </w:rPr>
            </w:pPr>
            <w:r>
              <w:rPr>
                <w:rFonts w:hint="eastAsia" w:ascii="Times New Roman" w:hAnsi="Times New Roman" w:cs="Times New Roman"/>
                <w:b/>
                <w:kern w:val="0"/>
                <w:sz w:val="20"/>
                <w:lang w:val="en-US" w:eastAsia="zh-CN"/>
              </w:rPr>
              <w:t>事业收入</w:t>
            </w:r>
          </w:p>
        </w:tc>
        <w:tc>
          <w:tcPr>
            <w:tcW w:w="8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EEF75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b/>
                <w:kern w:val="0"/>
                <w:sz w:val="20"/>
                <w:lang w:val="en-US"/>
              </w:rPr>
            </w:pPr>
            <w:r>
              <w:rPr>
                <w:rFonts w:hint="eastAsia" w:ascii="Times New Roman" w:hAnsi="Times New Roman" w:cs="Times New Roman"/>
                <w:b/>
                <w:kern w:val="0"/>
                <w:sz w:val="20"/>
                <w:lang w:val="en-US" w:eastAsia="zh-CN"/>
              </w:rPr>
              <w:t>事业单位经营收入</w:t>
            </w:r>
          </w:p>
        </w:tc>
        <w:tc>
          <w:tcPr>
            <w:tcW w:w="76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79F19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lang w:val="en-US" w:eastAsia="zh-CN"/>
              </w:rPr>
            </w:pPr>
            <w:r>
              <w:rPr>
                <w:rFonts w:hint="eastAsia" w:ascii="Times New Roman" w:hAnsi="Times New Roman" w:cs="Times New Roman"/>
                <w:b/>
                <w:kern w:val="0"/>
                <w:sz w:val="20"/>
                <w:lang w:val="en-US" w:eastAsia="zh-CN"/>
              </w:rPr>
              <w:t>上级补助收入</w:t>
            </w:r>
          </w:p>
        </w:tc>
        <w:tc>
          <w:tcPr>
            <w:tcW w:w="8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7C3E5E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lang w:val="en-US" w:eastAsia="zh-CN"/>
              </w:rPr>
            </w:pPr>
            <w:r>
              <w:rPr>
                <w:rFonts w:hint="eastAsia" w:ascii="Times New Roman" w:hAnsi="Times New Roman" w:cs="Times New Roman"/>
                <w:b/>
                <w:kern w:val="0"/>
                <w:sz w:val="20"/>
                <w:lang w:val="en-US" w:eastAsia="zh-CN"/>
              </w:rPr>
              <w:t>附属单位上缴收入</w:t>
            </w:r>
          </w:p>
        </w:tc>
        <w:tc>
          <w:tcPr>
            <w:tcW w:w="5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5941E1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cs="Times New Roman"/>
                <w:b/>
                <w:kern w:val="0"/>
                <w:sz w:val="20"/>
                <w:lang w:val="en-US" w:eastAsia="zh-CN"/>
              </w:rPr>
            </w:pPr>
            <w:r>
              <w:rPr>
                <w:rFonts w:hint="eastAsia" w:ascii="Times New Roman" w:hAnsi="Times New Roman" w:cs="Times New Roman"/>
                <w:b/>
                <w:kern w:val="0"/>
                <w:sz w:val="20"/>
                <w:lang w:val="en-US" w:eastAsia="zh-CN"/>
              </w:rPr>
              <w:t>其他收入</w:t>
            </w:r>
          </w:p>
        </w:tc>
        <w:tc>
          <w:tcPr>
            <w:tcW w:w="92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A8FF669">
            <w:pPr>
              <w:jc w:val="center"/>
              <w:rPr>
                <w:rFonts w:hint="eastAsia" w:ascii="Times New Roman" w:hAnsi="Times New Roman" w:eastAsia="宋体" w:cs="Times New Roman"/>
                <w:sz w:val="20"/>
              </w:rPr>
            </w:pPr>
          </w:p>
        </w:tc>
        <w:tc>
          <w:tcPr>
            <w:tcW w:w="70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C66EAA4">
            <w:pPr>
              <w:jc w:val="center"/>
              <w:rPr>
                <w:rFonts w:hint="eastAsia" w:ascii="Times New Roman" w:hAnsi="Times New Roman" w:eastAsia="宋体" w:cs="Times New Roman"/>
                <w:sz w:val="20"/>
              </w:rPr>
            </w:pPr>
          </w:p>
        </w:tc>
        <w:tc>
          <w:tcPr>
            <w:tcW w:w="67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B9A5687">
            <w:pPr>
              <w:jc w:val="center"/>
              <w:rPr>
                <w:rFonts w:hint="eastAsia" w:ascii="Times New Roman" w:hAnsi="Times New Roman" w:eastAsia="宋体" w:cs="Times New Roman"/>
                <w:sz w:val="20"/>
              </w:rPr>
            </w:pPr>
          </w:p>
        </w:tc>
        <w:tc>
          <w:tcPr>
            <w:tcW w:w="63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22FEA38">
            <w:pPr>
              <w:jc w:val="center"/>
              <w:rPr>
                <w:rFonts w:hint="eastAsia" w:ascii="Times New Roman" w:hAnsi="Times New Roman" w:eastAsia="宋体" w:cs="Times New Roman"/>
                <w:sz w:val="20"/>
              </w:rPr>
            </w:pPr>
          </w:p>
        </w:tc>
        <w:tc>
          <w:tcPr>
            <w:tcW w:w="63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9CBB251">
            <w:pPr>
              <w:jc w:val="center"/>
              <w:rPr>
                <w:rFonts w:hint="eastAsia" w:ascii="Times New Roman" w:hAnsi="Times New Roman" w:eastAsia="宋体" w:cs="Times New Roman"/>
                <w:sz w:val="20"/>
              </w:rPr>
            </w:pPr>
          </w:p>
        </w:tc>
        <w:tc>
          <w:tcPr>
            <w:tcW w:w="57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88BB424">
            <w:pPr>
              <w:jc w:val="center"/>
              <w:rPr>
                <w:rFonts w:hint="eastAsia" w:ascii="Times New Roman" w:hAnsi="Times New Roman" w:eastAsia="宋体" w:cs="Times New Roman"/>
                <w:sz w:val="20"/>
              </w:rPr>
            </w:pPr>
          </w:p>
        </w:tc>
      </w:tr>
      <w:tr w14:paraId="50EEA95D">
        <w:tblPrEx>
          <w:tblCellMar>
            <w:top w:w="0" w:type="dxa"/>
            <w:left w:w="0" w:type="dxa"/>
            <w:bottom w:w="0" w:type="dxa"/>
            <w:right w:w="0" w:type="dxa"/>
          </w:tblCellMar>
        </w:tblPrEx>
        <w:trPr>
          <w:cantSplit/>
          <w:trHeight w:val="477" w:hRule="atLeast"/>
          <w:jc w:val="center"/>
        </w:trPr>
        <w:tc>
          <w:tcPr>
            <w:tcW w:w="176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20C72F1">
            <w:pPr>
              <w:widowControl/>
              <w:spacing w:line="560" w:lineRule="exact"/>
              <w:jc w:val="lef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u/>
              </w:rPr>
              <w:t/>
            </w:r>
            <w:r>
              <w:rPr>
                <w:rFonts w:ascii="TimesNewRoman" w:hAnsi="TimesNewRoman" w:cs="TimesNewRoman"/>
                <w:sz w:val="20"/>
                <w:u w:color="auto"/>
              </w:rPr>
              <w:t>铜陵市第三人民医院</w:t>
            </w:r>
          </w:p>
        </w:tc>
        <w:tc>
          <w:tcPr>
            <w:tcW w:w="11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89B429">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11517.90</w:t>
            </w:r>
          </w:p>
        </w:tc>
        <w:tc>
          <w:tcPr>
            <w:tcW w:w="1095"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4403CB69">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11350.00</w:t>
            </w:r>
          </w:p>
        </w:tc>
        <w:tc>
          <w:tcPr>
            <w:tcW w:w="930"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2BC0EEA8">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1051.60</w:t>
            </w:r>
          </w:p>
        </w:tc>
        <w:tc>
          <w:tcPr>
            <w:tcW w:w="690"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20AED546">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c>
          <w:tcPr>
            <w:tcW w:w="630"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11AFE6D9">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c>
          <w:tcPr>
            <w:tcW w:w="705"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1747824C">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c>
          <w:tcPr>
            <w:tcW w:w="91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74D01CA">
            <w:pPr>
              <w:widowControl/>
              <w:spacing w:line="560" w:lineRule="exact"/>
              <w:jc w:val="right"/>
              <w:rPr>
                <w:rFonts w:hint="eastAsia" w:ascii="仿宋_GB2312" w:hAnsi="仿宋_GB2312" w:eastAsia="仿宋_GB2312" w:cs="仿宋_GB2312"/>
                <w:sz w:val="16"/>
                <w:szCs w:val="16"/>
                <w:lang w:val="en-US" w:eastAsia="zh-CN"/>
              </w:rPr>
            </w:pPr>
            <w:r>
              <w:rPr>
                <w:rFonts w:hint="eastAsia" w:ascii="TimesNewRoman" w:hAnsi="TimesNewRoman" w:cs="TimesNewRoman"/>
                <w:kern w:val="0"/>
                <w:sz w:val="20"/>
                <w:lang w:val="en-US" w:eastAsia="zh-CN"/>
              </w:rPr>
              <w:t>10298.40</w:t>
            </w:r>
          </w:p>
        </w:tc>
        <w:tc>
          <w:tcPr>
            <w:tcW w:w="8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49F9AC2">
            <w:pPr>
              <w:widowControl/>
              <w:spacing w:line="560" w:lineRule="exact"/>
              <w:jc w:val="right"/>
              <w:rPr>
                <w:rFonts w:hint="eastAsia" w:ascii="仿宋_GB2312" w:hAnsi="仿宋_GB2312" w:eastAsia="仿宋_GB2312" w:cs="仿宋_GB2312"/>
                <w:sz w:val="16"/>
                <w:szCs w:val="16"/>
                <w:lang w:val="en-US" w:eastAsia="zh-CN"/>
              </w:rPr>
            </w:pPr>
            <w:r>
              <w:rPr>
                <w:rFonts w:hint="eastAsia" w:ascii="TimesNewRoman" w:hAnsi="TimesNewRoman" w:cs="TimesNewRoman"/>
                <w:kern w:val="0"/>
                <w:sz w:val="20"/>
                <w:lang w:val="en-US" w:eastAsia="zh-CN"/>
              </w:rPr>
              <w:t>10298.40</w:t>
            </w:r>
          </w:p>
        </w:tc>
        <w:tc>
          <w:tcPr>
            <w:tcW w:w="85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53666BD">
            <w:pPr>
              <w:widowControl/>
              <w:spacing w:line="560" w:lineRule="exact"/>
              <w:jc w:val="right"/>
              <w:rPr>
                <w:rFonts w:hint="eastAsia" w:ascii="仿宋_GB2312" w:hAnsi="仿宋_GB2312" w:eastAsia="仿宋_GB2312" w:cs="仿宋_GB2312"/>
                <w:sz w:val="16"/>
                <w:szCs w:val="16"/>
                <w:lang w:val="en-US" w:eastAsia="zh-CN"/>
              </w:rPr>
            </w:pPr>
            <w:r>
              <w:rPr>
                <w:rFonts w:hint="eastAsia" w:ascii="TimesNewRoman" w:hAnsi="TimesNewRoman" w:cs="TimesNewRoman"/>
                <w:kern w:val="0"/>
                <w:sz w:val="20"/>
                <w:lang w:val="en-US" w:eastAsia="zh-CN"/>
              </w:rPr>
              <w:t/>
            </w:r>
          </w:p>
        </w:tc>
        <w:tc>
          <w:tcPr>
            <w:tcW w:w="76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994019">
            <w:pPr>
              <w:widowControl/>
              <w:spacing w:line="560" w:lineRule="exact"/>
              <w:jc w:val="right"/>
              <w:rPr>
                <w:rFonts w:hint="eastAsia" w:ascii="仿宋_GB2312" w:hAnsi="仿宋_GB2312" w:eastAsia="仿宋_GB2312" w:cs="仿宋_GB2312"/>
                <w:sz w:val="16"/>
                <w:szCs w:val="16"/>
                <w:lang w:val="en-US" w:eastAsia="zh-CN"/>
              </w:rPr>
            </w:pPr>
            <w:r>
              <w:rPr>
                <w:rFonts w:hint="eastAsia" w:ascii="TimesNewRoman" w:hAnsi="TimesNewRoman" w:cs="TimesNewRoman"/>
                <w:kern w:val="0"/>
                <w:sz w:val="20"/>
                <w:lang w:val="en-US" w:eastAsia="zh-CN"/>
              </w:rPr>
              <w:t/>
            </w:r>
          </w:p>
        </w:tc>
        <w:tc>
          <w:tcPr>
            <w:tcW w:w="84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85EB40D">
            <w:pPr>
              <w:widowControl/>
              <w:spacing w:line="560" w:lineRule="exact"/>
              <w:jc w:val="right"/>
              <w:rPr>
                <w:rFonts w:hint="eastAsia" w:ascii="仿宋_GB2312" w:hAnsi="仿宋_GB2312" w:eastAsia="仿宋_GB2312" w:cs="仿宋_GB2312"/>
                <w:sz w:val="16"/>
                <w:szCs w:val="16"/>
                <w:lang w:val="en-US" w:eastAsia="zh-CN"/>
              </w:rPr>
            </w:pPr>
            <w:r>
              <w:rPr>
                <w:rFonts w:hint="eastAsia" w:ascii="TimesNewRoman" w:hAnsi="TimesNewRoman" w:cs="TimesNewRoman"/>
                <w:kern w:val="0"/>
                <w:sz w:val="20"/>
                <w:lang w:val="en-US" w:eastAsia="zh-CN"/>
              </w:rPr>
              <w:t/>
            </w:r>
          </w:p>
        </w:tc>
        <w:tc>
          <w:tcPr>
            <w:tcW w:w="51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AC0CD8">
            <w:pPr>
              <w:widowControl/>
              <w:spacing w:line="560" w:lineRule="exact"/>
              <w:jc w:val="right"/>
              <w:rPr>
                <w:rFonts w:hint="eastAsia" w:ascii="仿宋_GB2312" w:hAnsi="仿宋_GB2312" w:eastAsia="仿宋_GB2312" w:cs="仿宋_GB2312"/>
                <w:sz w:val="16"/>
                <w:szCs w:val="16"/>
                <w:lang w:val="en-US" w:eastAsia="zh-CN"/>
              </w:rPr>
            </w:pPr>
            <w:r>
              <w:rPr>
                <w:rFonts w:hint="eastAsia" w:ascii="TimesNewRoman" w:hAnsi="TimesNewRoman" w:cs="TimesNewRoman"/>
                <w:kern w:val="0"/>
                <w:sz w:val="20"/>
                <w:lang w:val="en-US" w:eastAsia="zh-CN"/>
              </w:rPr>
              <w:t/>
            </w:r>
          </w:p>
        </w:tc>
        <w:tc>
          <w:tcPr>
            <w:tcW w:w="9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F116FD5">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167.90</w:t>
            </w:r>
          </w:p>
        </w:tc>
        <w:tc>
          <w:tcPr>
            <w:tcW w:w="70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8C3DF8">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167.90</w:t>
            </w:r>
          </w:p>
        </w:tc>
        <w:tc>
          <w:tcPr>
            <w:tcW w:w="67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55ACD19">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c>
          <w:tcPr>
            <w:tcW w:w="6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0B72C7D">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c>
          <w:tcPr>
            <w:tcW w:w="6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A69AA9">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c>
          <w:tcPr>
            <w:tcW w:w="57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AC9A7E3">
            <w:pPr>
              <w:widowControl/>
              <w:spacing w:line="560" w:lineRule="exact"/>
              <w:jc w:val="right"/>
              <w:rPr>
                <w:rFonts w:hint="eastAsia" w:ascii="仿宋_GB2312" w:hAnsi="仿宋_GB2312" w:eastAsia="仿宋_GB2312" w:cs="仿宋_GB2312"/>
                <w:sz w:val="16"/>
                <w:szCs w:val="16"/>
              </w:rPr>
            </w:pPr>
            <w:r>
              <w:rPr>
                <w:rFonts w:hint="eastAsia" w:ascii="TimesNewRoman" w:hAnsi="TimesNewRoman" w:cs="TimesNewRoman"/>
                <w:kern w:val="0"/>
                <w:sz w:val="20"/>
                <w:lang w:val="en-US" w:eastAsia="zh-CN"/>
              </w:rPr>
              <w:t/>
            </w:r>
          </w:p>
        </w:tc>
      </w:tr>
      <w:tr w14:paraId="041BE087">
        <w:tblPrEx>
          <w:tblCellMar>
            <w:top w:w="0" w:type="dxa"/>
            <w:left w:w="0" w:type="dxa"/>
            <w:bottom w:w="0" w:type="dxa"/>
            <w:right w:w="0" w:type="dxa"/>
          </w:tblCellMar>
        </w:tblPrEx>
        <w:trPr>
          <w:cantSplit/>
          <w:trHeight w:val="288" w:hRule="atLeast"/>
          <w:jc w:val="center"/>
        </w:trPr>
        <w:tc>
          <w:tcPr>
            <w:tcW w:w="15863" w:type="dxa"/>
            <w:gridSpan w:val="19"/>
            <w:tcBorders>
              <w:top w:val="single" w:color="auto" w:sz="4" w:space="0"/>
              <w:left w:val="nil"/>
              <w:bottom w:val="nil"/>
              <w:right w:val="nil"/>
            </w:tcBorders>
            <w:noWrap w:val="0"/>
            <w:tcMar>
              <w:top w:w="12" w:type="dxa"/>
              <w:left w:w="12" w:type="dxa"/>
              <w:right w:w="12" w:type="dxa"/>
            </w:tcMar>
            <w:vAlign w:val="center"/>
          </w:tcPr>
          <w:p w14:paraId="0308E5CF">
            <w:pPr>
              <w:keepNext w:val="0"/>
              <w:keepLines w:val="0"/>
              <w:widowControl/>
              <w:suppressLineNumbers w:val="0"/>
              <w:jc w:val="left"/>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sz w:val="20"/>
                <w:szCs w:val="20"/>
              </w:rPr>
              <w:t>注：本表金额单位转换成万元时，因四舍五入可能存在尾数误差。</w:t>
            </w:r>
          </w:p>
        </w:tc>
      </w:tr>
    </w:tbl>
    <w:p w14:paraId="1D9859C5">
      <w:pPr>
        <w:pStyle w:val="2"/>
      </w:pPr>
    </w:p>
    <w:p w14:paraId="5D45DED6">
      <w:pPr>
        <w:spacing w:line="560" w:lineRule="exact"/>
        <w:rPr>
          <w:rFonts w:ascii="TimesNewRoman" w:hAnsi="TimesNewRoman" w:cs="TimesNewRoman"/>
        </w:rPr>
        <w:sectPr>
          <w:pgSz w:w="16838" w:h="11906" w:orient="landscape"/>
          <w:pgMar w:top="1797" w:right="1440" w:bottom="1797" w:left="1440" w:header="851" w:footer="992" w:gutter="0"/>
          <w:pgNumType w:fmt="numberInDash"/>
          <w:cols w:space="720" w:num="1"/>
          <w:docGrid w:type="linesAndChars" w:linePitch="312" w:charSpace="0"/>
        </w:sectPr>
      </w:pPr>
    </w:p>
    <w:p w14:paraId="0269D388">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公开表3</w:t>
      </w:r>
    </w:p>
    <w:p w14:paraId="0E260058">
      <w:pPr>
        <w:spacing w:before="156" w:beforeLines="50" w:after="156" w:afterLines="50" w:line="560" w:lineRule="exact"/>
        <w:jc w:val="center"/>
        <w:rPr>
          <w:rFonts w:ascii="TimesNewRoman" w:hAnsi="TimesNewRoman" w:cs="TimesNewRoman"/>
          <w:kern w:val="0"/>
          <w:sz w:val="20"/>
        </w:rPr>
      </w:pP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ascii="TimesNewRoman" w:hAnsi="TimesNewRoman" w:eastAsia="华文中宋" w:cs="TimesNewRoman"/>
          <w:b/>
          <w:bCs/>
          <w:kern w:val="0"/>
          <w:szCs w:val="32"/>
        </w:rPr>
        <w:t>年支出总表</w:t>
      </w:r>
      <w:r>
        <w:rPr>
          <w:rFonts w:ascii="TimesNewRoman" w:hAnsi="TimesNewRoman" w:cs="TimesNewRoman"/>
          <w:kern w:val="0"/>
          <w:sz w:val="20"/>
        </w:rPr>
        <w:t xml:space="preserve">                                                                                           </w:t>
      </w:r>
      <w:r>
        <w:rPr>
          <w:rFonts w:hint="eastAsia" w:ascii="TimesNewRoman" w:hAnsi="TimesNewRoman" w:cs="TimesNewRoman"/>
          <w:kern w:val="0"/>
          <w:sz w:val="20"/>
        </w:rPr>
        <w:t xml:space="preserve">                            </w:t>
      </w:r>
    </w:p>
    <w:p w14:paraId="424B9C74">
      <w:pPr>
        <w:spacing w:line="560" w:lineRule="exact"/>
        <w:jc w:val="right"/>
        <w:rPr>
          <w:rFonts w:ascii="TimesNewRoman" w:hAnsi="TimesNewRoman" w:cs="TimesNewRoman"/>
          <w:kern w:val="0"/>
          <w:sz w:val="20"/>
        </w:rPr>
      </w:pPr>
      <w:r>
        <w:rPr>
          <w:rFonts w:hint="eastAsia" w:ascii="TimesNewRoman" w:hAnsi="TimesNewRoman" w:cs="TimesNewRoman"/>
          <w:kern w:val="0"/>
          <w:sz w:val="20"/>
        </w:rPr>
        <w:t xml:space="preserve">      </w:t>
      </w:r>
      <w:r>
        <w:rPr>
          <w:rFonts w:ascii="TimesNewRoman" w:hAnsi="TimesNewRoman" w:cs="TimesNewRoman"/>
          <w:kern w:val="0"/>
          <w:sz w:val="20"/>
        </w:rPr>
        <w:t>单位：万元</w:t>
      </w:r>
    </w:p>
    <w:tbl>
      <w:tblPr>
        <w:tblStyle w:val="8"/>
        <w:tblW w:w="15854" w:type="dxa"/>
        <w:jc w:val="center"/>
        <w:tblLayout w:type="fixed"/>
        <w:tblCellMar>
          <w:top w:w="0" w:type="dxa"/>
          <w:left w:w="0" w:type="dxa"/>
          <w:bottom w:w="0" w:type="dxa"/>
          <w:right w:w="0" w:type="dxa"/>
        </w:tblCellMar>
      </w:tblPr>
      <w:tblGrid>
        <w:gridCol w:w="2231"/>
        <w:gridCol w:w="5099"/>
        <w:gridCol w:w="1432"/>
        <w:gridCol w:w="1433"/>
        <w:gridCol w:w="1433"/>
        <w:gridCol w:w="1433"/>
        <w:gridCol w:w="1433"/>
        <w:gridCol w:w="1360"/>
      </w:tblGrid>
      <w:tr w14:paraId="6DF5F711">
        <w:tblPrEx>
          <w:tblCellMar>
            <w:top w:w="0" w:type="dxa"/>
            <w:left w:w="0" w:type="dxa"/>
            <w:bottom w:w="0" w:type="dxa"/>
            <w:right w:w="0" w:type="dxa"/>
          </w:tblCellMar>
        </w:tblPrEx>
        <w:trPr>
          <w:trHeight w:val="386" w:hRule="atLeast"/>
          <w:tblHeader/>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C9B994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0"/>
                <w:sz w:val="22"/>
                <w:lang w:val="en-US"/>
              </w:rPr>
            </w:pPr>
            <w:r>
              <w:rPr>
                <w:rFonts w:hint="eastAsia" w:ascii="仿宋" w:hAnsi="仿宋" w:eastAsia="仿宋" w:cs="仿宋"/>
                <w:b/>
                <w:bCs/>
                <w:kern w:val="0"/>
                <w:sz w:val="22"/>
                <w:lang w:val="en-US" w:eastAsia="zh-CN"/>
              </w:rPr>
              <w:t>科目编码</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BA31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科目名称</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D38A3A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合计</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730535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基本支出</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2512C9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项目支出</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C3C20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default" w:ascii="仿宋" w:hAnsi="仿宋" w:eastAsia="仿宋" w:cs="仿宋"/>
                <w:b/>
                <w:bCs/>
                <w:kern w:val="0"/>
                <w:sz w:val="22"/>
              </w:rPr>
              <w:t>事业单位经营支出</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60F59A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default" w:ascii="仿宋" w:hAnsi="仿宋" w:eastAsia="仿宋" w:cs="仿宋"/>
                <w:b/>
                <w:bCs/>
                <w:kern w:val="0"/>
                <w:sz w:val="22"/>
              </w:rPr>
              <w:t>上缴上级支出</w:t>
            </w: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258126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default" w:ascii="仿宋" w:hAnsi="仿宋" w:eastAsia="仿宋" w:cs="仿宋"/>
                <w:b/>
                <w:bCs/>
                <w:kern w:val="0"/>
                <w:sz w:val="22"/>
              </w:rPr>
              <w:t>对附属单位补助支出</w:t>
            </w:r>
          </w:p>
        </w:tc>
      </w:tr>
      <w:tr w14:paraId="1F5E2D07">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72E552C">
            <w:pPr>
              <w:jc w:val="center"/>
              <w:rPr>
                <w:rFonts w:hint="eastAsia" w:ascii="仿宋_GB2312" w:hAnsi="仿宋_GB2312" w:eastAsia="仿宋_GB2312" w:cs="仿宋_GB2312"/>
                <w:sz w:val="18"/>
                <w:szCs w:val="18"/>
              </w:rPr>
            </w:pP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CB7F74">
            <w:pPr>
              <w:jc w:val="center"/>
              <w:rPr>
                <w:rFonts w:hint="eastAsia" w:ascii="仿宋_GB2312" w:hAnsi="仿宋_GB2312" w:eastAsia="仿宋_GB2312" w:cs="仿宋_GB2312"/>
                <w:sz w:val="18"/>
                <w:szCs w:val="18"/>
              </w:rPr>
            </w:pPr>
            <w:r>
              <w:rPr>
                <w:rFonts w:ascii="仿宋_GB2312" w:hAnsi="仿宋_GB2312" w:eastAsia="仿宋_GB2312" w:cs="仿宋_GB2312"/>
                <w:b/>
                <w:color w:val="000000"/>
                <w:sz w:val="18"/>
              </w:rPr>
              <w:t>合计</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CA6A8A">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11517.90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CCFD621">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9904.00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BBEB17">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1613.90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2D9FF33">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8D5243">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88B3666">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208</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社会保障和就业支出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895.64</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895.64</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20805</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行政事业单位养老支出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895.64</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895.64</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2080502</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事业单位离退休</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278.31</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278.31</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2080505</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机关事业单位基本养老保险缴费支出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443.59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443.59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2080506</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机关事业单位职业年金缴费支出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173.74</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173.74</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卫生健康支出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10171.67</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8557.77</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1613.90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21002</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公立医院</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9860.98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8414.98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1446.00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2100205</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精神病医院</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9860.98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8414.98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1446.00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21011</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行政事业单位医疗</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142.78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142.78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2101102</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事业单位医疗</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142.78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142.78</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21013</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医疗救助</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167.90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167.90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2101399</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其他医疗救助支出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167.90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167.90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221</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住房保障支出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450.59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450.59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22102</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住房改革支出</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450.59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450.59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2210201</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住房公积金</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404.00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404.00</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95A5C68">
        <w:tblPrEx>
          <w:tblCellMar>
            <w:top w:w="0" w:type="dxa"/>
            <w:left w:w="0" w:type="dxa"/>
            <w:bottom w:w="0" w:type="dxa"/>
            <w:right w:w="0" w:type="dxa"/>
          </w:tblCellMar>
        </w:tblPrEx>
        <w:trPr>
          <w:cantSplit/>
          <w:trHeight w:val="340" w:hRule="atLeast"/>
          <w:jc w:val="center"/>
        </w:trPr>
        <w:tc>
          <w:tcPr>
            <w:tcW w:w="223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0074B3D">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u/>
              </w:rPr>
              <w:t/>
            </w:r>
            <w:r>
              <w:rPr>
                <w:rFonts w:ascii="TimesNewRoman" w:hAnsi="TimesNewRoman" w:cs="TimesNewRoman"/>
                <w:sz w:val="22"/>
                <w:u w:color="auto"/>
              </w:rPr>
              <w:t>2210202</w:t>
            </w:r>
          </w:p>
        </w:tc>
        <w:tc>
          <w:tcPr>
            <w:tcW w:w="509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1BEE1E2">
            <w:pPr>
              <w:widowControl/>
              <w:spacing w:line="560" w:lineRule="exact"/>
              <w:jc w:val="lef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提租补贴</w:t>
            </w:r>
          </w:p>
        </w:tc>
        <w:tc>
          <w:tcPr>
            <w:tcW w:w="143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513935">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46.59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BE276D">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46.59</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DE9EC2">
            <w:pPr>
              <w:widowControl/>
              <w:spacing w:line="560" w:lineRule="exact"/>
              <w:jc w:val="right"/>
              <w:rPr>
                <w:rFonts w:hint="eastAsia" w:ascii="仿宋_GB2312" w:hAnsi="仿宋_GB2312" w:eastAsia="仿宋_GB2312" w:cs="仿宋_GB2312"/>
                <w:sz w:val="18"/>
                <w:szCs w:val="18"/>
              </w:rPr>
            </w:pPr>
            <w:r>
              <w:rPr>
                <w:rFonts w:hint="eastAsia" w:ascii="TimesNewRoman" w:hAnsi="TimesNewRoman" w:cs="TimesNewRoman"/>
                <w:kern w:val="0"/>
                <w:sz w:val="22"/>
                <w:lang w:val="en-US" w:eastAsia="zh-CN"/>
              </w:rPr>
              <w:t/>
            </w: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16A1A1">
            <w:pPr>
              <w:widowControl/>
              <w:spacing w:line="560" w:lineRule="exact"/>
              <w:jc w:val="right"/>
              <w:rPr>
                <w:rFonts w:hint="eastAsia" w:ascii="TimesNewRoman" w:hAnsi="TimesNewRoman" w:cs="TimesNewRoman"/>
                <w:kern w:val="0"/>
                <w:sz w:val="22"/>
                <w:lang w:val="en-US" w:eastAsia="zh-CN"/>
              </w:rPr>
            </w:pPr>
          </w:p>
        </w:tc>
        <w:tc>
          <w:tcPr>
            <w:tcW w:w="1433"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4A5BF6">
            <w:pPr>
              <w:widowControl/>
              <w:spacing w:line="560" w:lineRule="exact"/>
              <w:jc w:val="right"/>
              <w:rPr>
                <w:rFonts w:hint="eastAsia" w:ascii="TimesNewRoman" w:hAnsi="TimesNewRoman" w:cs="TimesNewRoman"/>
                <w:kern w:val="0"/>
                <w:sz w:val="22"/>
                <w:lang w:val="en-US" w:eastAsia="zh-CN"/>
              </w:rPr>
            </w:pPr>
          </w:p>
        </w:tc>
        <w:tc>
          <w:tcPr>
            <w:tcW w:w="13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AFF1EE">
            <w:pPr>
              <w:widowControl/>
              <w:spacing w:line="560" w:lineRule="exact"/>
              <w:jc w:val="right"/>
              <w:rPr>
                <w:rFonts w:hint="eastAsia" w:ascii="TimesNewRoman" w:hAnsi="TimesNewRoman" w:cs="TimesNewRoman"/>
                <w:kern w:val="0"/>
                <w:sz w:val="22"/>
                <w:lang w:val="en-US" w:eastAsia="zh-CN"/>
              </w:rPr>
            </w:pPr>
          </w:p>
        </w:tc>
      </w:tr>
      <w:tr w14:paraId="5125526A">
        <w:tblPrEx>
          <w:tblCellMar>
            <w:top w:w="0" w:type="dxa"/>
            <w:left w:w="0" w:type="dxa"/>
            <w:bottom w:w="0" w:type="dxa"/>
            <w:right w:w="0" w:type="dxa"/>
          </w:tblCellMar>
        </w:tblPrEx>
        <w:trPr>
          <w:cantSplit/>
          <w:trHeight w:val="340" w:hRule="atLeast"/>
          <w:jc w:val="center"/>
        </w:trPr>
        <w:tc>
          <w:tcPr>
            <w:tcW w:w="11628" w:type="dxa"/>
            <w:gridSpan w:val="5"/>
            <w:tcBorders>
              <w:top w:val="single" w:color="auto" w:sz="4" w:space="0"/>
              <w:left w:val="nil"/>
              <w:bottom w:val="nil"/>
              <w:right w:val="nil"/>
            </w:tcBorders>
            <w:noWrap w:val="0"/>
            <w:tcMar>
              <w:top w:w="12" w:type="dxa"/>
              <w:left w:w="12" w:type="dxa"/>
              <w:right w:w="12" w:type="dxa"/>
            </w:tcMar>
            <w:vAlign w:val="center"/>
          </w:tcPr>
          <w:p w14:paraId="6C18E7A4">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sz w:val="20"/>
                <w:szCs w:val="20"/>
              </w:rPr>
              <w:t>注：本表金额单位转换成万元时，因四舍五入可能存在尾数误差。</w:t>
            </w:r>
          </w:p>
        </w:tc>
        <w:tc>
          <w:tcPr>
            <w:tcW w:w="1433" w:type="dxa"/>
            <w:tcBorders>
              <w:top w:val="single" w:color="auto" w:sz="4" w:space="0"/>
              <w:left w:val="nil"/>
              <w:bottom w:val="nil"/>
              <w:right w:val="nil"/>
            </w:tcBorders>
            <w:noWrap w:val="0"/>
            <w:tcMar>
              <w:top w:w="12" w:type="dxa"/>
              <w:left w:w="12" w:type="dxa"/>
              <w:right w:w="12" w:type="dxa"/>
            </w:tcMar>
            <w:vAlign w:val="center"/>
          </w:tcPr>
          <w:p w14:paraId="0CD4FE21">
            <w:pPr>
              <w:keepNext w:val="0"/>
              <w:keepLines w:val="0"/>
              <w:widowControl/>
              <w:suppressLineNumbers w:val="0"/>
              <w:spacing w:before="0" w:beforeAutospacing="0" w:after="0" w:afterAutospacing="0"/>
              <w:ind w:left="0" w:leftChars="0" w:right="0" w:rightChars="0"/>
              <w:jc w:val="left"/>
              <w:rPr>
                <w:rFonts w:hint="eastAsia"/>
                <w:sz w:val="20"/>
                <w:szCs w:val="20"/>
              </w:rPr>
            </w:pPr>
          </w:p>
        </w:tc>
        <w:tc>
          <w:tcPr>
            <w:tcW w:w="1433" w:type="dxa"/>
            <w:tcBorders>
              <w:top w:val="single" w:color="auto" w:sz="4" w:space="0"/>
              <w:left w:val="nil"/>
              <w:bottom w:val="nil"/>
              <w:right w:val="nil"/>
            </w:tcBorders>
            <w:noWrap w:val="0"/>
            <w:tcMar>
              <w:top w:w="12" w:type="dxa"/>
              <w:left w:w="12" w:type="dxa"/>
              <w:right w:w="12" w:type="dxa"/>
            </w:tcMar>
            <w:vAlign w:val="center"/>
          </w:tcPr>
          <w:p w14:paraId="41CE138D">
            <w:pPr>
              <w:keepNext w:val="0"/>
              <w:keepLines w:val="0"/>
              <w:widowControl/>
              <w:suppressLineNumbers w:val="0"/>
              <w:spacing w:before="0" w:beforeAutospacing="0" w:after="0" w:afterAutospacing="0"/>
              <w:ind w:left="0" w:leftChars="0" w:right="0" w:rightChars="0"/>
              <w:jc w:val="left"/>
              <w:rPr>
                <w:rFonts w:hint="eastAsia"/>
                <w:sz w:val="20"/>
                <w:szCs w:val="20"/>
              </w:rPr>
            </w:pPr>
          </w:p>
        </w:tc>
        <w:tc>
          <w:tcPr>
            <w:tcW w:w="1360" w:type="dxa"/>
            <w:tcBorders>
              <w:top w:val="single" w:color="auto" w:sz="4" w:space="0"/>
              <w:left w:val="nil"/>
              <w:bottom w:val="nil"/>
              <w:right w:val="nil"/>
            </w:tcBorders>
            <w:noWrap w:val="0"/>
            <w:tcMar>
              <w:top w:w="12" w:type="dxa"/>
              <w:left w:w="12" w:type="dxa"/>
              <w:right w:w="12" w:type="dxa"/>
            </w:tcMar>
            <w:vAlign w:val="center"/>
          </w:tcPr>
          <w:p w14:paraId="774DDC95">
            <w:pPr>
              <w:keepNext w:val="0"/>
              <w:keepLines w:val="0"/>
              <w:widowControl/>
              <w:suppressLineNumbers w:val="0"/>
              <w:spacing w:before="0" w:beforeAutospacing="0" w:after="0" w:afterAutospacing="0"/>
              <w:ind w:left="0" w:leftChars="0" w:right="0" w:rightChars="0"/>
              <w:jc w:val="left"/>
              <w:rPr>
                <w:rFonts w:hint="eastAsia"/>
                <w:sz w:val="20"/>
                <w:szCs w:val="20"/>
              </w:rPr>
            </w:pPr>
          </w:p>
        </w:tc>
      </w:tr>
    </w:tbl>
    <w:p w14:paraId="719B0962">
      <w:pPr>
        <w:rPr>
          <w:rFonts w:ascii="TimesNewRoman" w:hAnsi="TimesNewRoman" w:cs="TimesNewRoman"/>
          <w:kern w:val="0"/>
          <w:sz w:val="20"/>
        </w:rPr>
        <w:sectPr>
          <w:pgSz w:w="16838" w:h="11906" w:orient="landscape"/>
          <w:pgMar w:top="1797" w:right="1440" w:bottom="1797" w:left="1440" w:header="851" w:footer="992" w:gutter="0"/>
          <w:pgNumType w:fmt="numberInDash"/>
          <w:cols w:space="720" w:num="1"/>
          <w:docGrid w:type="linesAndChars" w:linePitch="312" w:charSpace="0"/>
        </w:sectPr>
      </w:pPr>
    </w:p>
    <w:p w14:paraId="24142416">
      <w:pPr>
        <w:pStyle w:val="2"/>
      </w:pPr>
    </w:p>
    <w:p w14:paraId="3FE73B6A">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公开表4</w:t>
      </w:r>
    </w:p>
    <w:p w14:paraId="0004A8EA">
      <w:pPr>
        <w:widowControl/>
        <w:spacing w:before="156" w:beforeLines="50" w:after="156"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Cs w:val="32"/>
        </w:rPr>
        <w:t>铜陵市第三人民医院</w:t>
      </w:r>
      <w:r>
        <w:rPr>
          <w:rFonts w:hint="eastAsia" w:ascii="TimesNewRoman" w:hAnsi="TimesNewRoman" w:eastAsia="华文中宋" w:cs="TimesNewRoman"/>
          <w:b/>
          <w:bCs/>
          <w:kern w:val="0"/>
          <w:sz w:val="30"/>
          <w:szCs w:val="30"/>
        </w:rPr>
        <w:t>2025</w:t>
      </w:r>
      <w:r>
        <w:rPr>
          <w:rFonts w:ascii="TimesNewRoman" w:hAnsi="TimesNewRoman" w:eastAsia="华文中宋" w:cs="TimesNewRoman"/>
          <w:b/>
          <w:bCs/>
          <w:kern w:val="0"/>
          <w:sz w:val="30"/>
          <w:szCs w:val="30"/>
        </w:rPr>
        <w:t>年财政拨款收支总表</w:t>
      </w:r>
    </w:p>
    <w:p w14:paraId="1B8A0A30">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8"/>
        <w:tblW w:w="8416" w:type="dxa"/>
        <w:tblInd w:w="0" w:type="dxa"/>
        <w:tblLayout w:type="fixed"/>
        <w:tblCellMar>
          <w:top w:w="0" w:type="dxa"/>
          <w:left w:w="108" w:type="dxa"/>
          <w:bottom w:w="0" w:type="dxa"/>
          <w:right w:w="108" w:type="dxa"/>
        </w:tblCellMar>
      </w:tblPr>
      <w:tblGrid>
        <w:gridCol w:w="2718"/>
        <w:gridCol w:w="1059"/>
        <w:gridCol w:w="3468"/>
        <w:gridCol w:w="1171"/>
      </w:tblGrid>
      <w:tr w14:paraId="6CB571D3">
        <w:tblPrEx>
          <w:tblCellMar>
            <w:top w:w="0" w:type="dxa"/>
            <w:left w:w="108" w:type="dxa"/>
            <w:bottom w:w="0" w:type="dxa"/>
            <w:right w:w="108" w:type="dxa"/>
          </w:tblCellMar>
        </w:tblPrEx>
        <w:trPr>
          <w:trHeight w:val="319" w:hRule="atLeast"/>
        </w:trPr>
        <w:tc>
          <w:tcPr>
            <w:tcW w:w="3777" w:type="dxa"/>
            <w:gridSpan w:val="2"/>
            <w:tcBorders>
              <w:top w:val="single" w:color="auto" w:sz="4" w:space="0"/>
              <w:left w:val="single" w:color="auto" w:sz="4" w:space="0"/>
              <w:bottom w:val="single" w:color="auto" w:sz="4" w:space="0"/>
              <w:right w:val="single" w:color="auto" w:sz="4" w:space="0"/>
            </w:tcBorders>
            <w:vAlign w:val="center"/>
          </w:tcPr>
          <w:p w14:paraId="0D114E29">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w:t>
            </w:r>
          </w:p>
        </w:tc>
        <w:tc>
          <w:tcPr>
            <w:tcW w:w="4639" w:type="dxa"/>
            <w:gridSpan w:val="2"/>
            <w:tcBorders>
              <w:top w:val="single" w:color="auto" w:sz="4" w:space="0"/>
              <w:left w:val="nil"/>
              <w:bottom w:val="single" w:color="auto" w:sz="4" w:space="0"/>
              <w:right w:val="single" w:color="auto" w:sz="4" w:space="0"/>
            </w:tcBorders>
            <w:vAlign w:val="center"/>
          </w:tcPr>
          <w:p w14:paraId="56784553">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w:t>
            </w:r>
          </w:p>
        </w:tc>
      </w:tr>
      <w:tr w14:paraId="1114FA6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B1A3E95">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059" w:type="dxa"/>
            <w:tcBorders>
              <w:top w:val="nil"/>
              <w:left w:val="nil"/>
              <w:bottom w:val="single" w:color="auto" w:sz="4" w:space="0"/>
              <w:right w:val="single" w:color="auto" w:sz="4" w:space="0"/>
            </w:tcBorders>
            <w:vAlign w:val="center"/>
          </w:tcPr>
          <w:p w14:paraId="7C4DF0D7">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c>
          <w:tcPr>
            <w:tcW w:w="3468" w:type="dxa"/>
            <w:tcBorders>
              <w:top w:val="nil"/>
              <w:left w:val="nil"/>
              <w:bottom w:val="single" w:color="auto" w:sz="4" w:space="0"/>
              <w:right w:val="single" w:color="auto" w:sz="4" w:space="0"/>
            </w:tcBorders>
            <w:vAlign w:val="center"/>
          </w:tcPr>
          <w:p w14:paraId="004B6FC8">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项目</w:t>
            </w:r>
          </w:p>
        </w:tc>
        <w:tc>
          <w:tcPr>
            <w:tcW w:w="1171" w:type="dxa"/>
            <w:tcBorders>
              <w:top w:val="nil"/>
              <w:left w:val="nil"/>
              <w:bottom w:val="single" w:color="auto" w:sz="4" w:space="0"/>
              <w:right w:val="single" w:color="auto" w:sz="4" w:space="0"/>
            </w:tcBorders>
            <w:vAlign w:val="center"/>
          </w:tcPr>
          <w:p w14:paraId="51D49E75">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预算数</w:t>
            </w:r>
          </w:p>
        </w:tc>
      </w:tr>
      <w:tr w14:paraId="1685288C">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61D6883">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一、本年收入</w:t>
            </w:r>
          </w:p>
        </w:tc>
        <w:tc>
          <w:tcPr>
            <w:tcW w:w="1059" w:type="dxa"/>
            <w:tcBorders>
              <w:top w:val="nil"/>
              <w:left w:val="nil"/>
              <w:bottom w:val="single" w:color="auto" w:sz="4" w:space="0"/>
              <w:right w:val="single" w:color="auto" w:sz="4" w:space="0"/>
            </w:tcBorders>
            <w:vAlign w:val="center"/>
          </w:tcPr>
          <w:p w14:paraId="42240056">
            <w:pPr>
              <w:widowControl/>
              <w:spacing w:line="560" w:lineRule="exact"/>
              <w:jc w:val="right"/>
              <w:rPr>
                <w:rFonts w:hint="default" w:ascii="TimesNewRoman" w:hAnsi="TimesNewRoman" w:eastAsia="仿宋_GB2312" w:cs="TimesNewRoman"/>
                <w:kern w:val="0"/>
                <w:sz w:val="20"/>
                <w:lang w:val="en-US" w:eastAsia="zh-CN"/>
              </w:rPr>
            </w:pPr>
            <w:r>
              <w:rPr>
                <w:rFonts w:hint="eastAsia" w:ascii="TimesNewRoman" w:hAnsi="TimesNewRoman" w:cs="TimesNewRoman"/>
                <w:kern w:val="0"/>
                <w:sz w:val="20"/>
                <w:lang w:val="en-US" w:eastAsia="zh-CN"/>
              </w:rPr>
              <w:t>1051.60</w:t>
            </w:r>
          </w:p>
        </w:tc>
        <w:tc>
          <w:tcPr>
            <w:tcW w:w="3468" w:type="dxa"/>
            <w:tcBorders>
              <w:top w:val="nil"/>
              <w:left w:val="nil"/>
              <w:bottom w:val="single" w:color="auto" w:sz="4" w:space="0"/>
              <w:right w:val="single" w:color="auto" w:sz="4" w:space="0"/>
            </w:tcBorders>
            <w:vAlign w:val="center"/>
          </w:tcPr>
          <w:p w14:paraId="1CA4D9D5">
            <w:pPr>
              <w:widowControl/>
              <w:spacing w:line="560" w:lineRule="exact"/>
              <w:jc w:val="left"/>
              <w:rPr>
                <w:rFonts w:ascii="TimesNewRoman" w:hAnsi="TimesNewRoman" w:cs="TimesNewRoman"/>
                <w:kern w:val="0"/>
                <w:sz w:val="20"/>
              </w:rPr>
            </w:pPr>
            <w:r>
              <w:rPr>
                <w:rFonts w:ascii="TimesNewRoman" w:hAnsi="TimesNewRoman" w:cs="TimesNewRoman"/>
                <w:kern w:val="0"/>
                <w:sz w:val="20"/>
              </w:rPr>
              <w:t>一、本年支出</w:t>
            </w:r>
          </w:p>
        </w:tc>
        <w:tc>
          <w:tcPr>
            <w:tcW w:w="1171" w:type="dxa"/>
            <w:tcBorders>
              <w:top w:val="nil"/>
              <w:left w:val="nil"/>
              <w:bottom w:val="single" w:color="auto" w:sz="4" w:space="0"/>
              <w:right w:val="single" w:color="auto" w:sz="4" w:space="0"/>
            </w:tcBorders>
            <w:vAlign w:val="center"/>
          </w:tcPr>
          <w:p w14:paraId="3872F450">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1219.50</w:t>
            </w:r>
          </w:p>
        </w:tc>
      </w:tr>
      <w:tr w14:paraId="7ECE293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0E074BC">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vAlign w:val="center"/>
          </w:tcPr>
          <w:p w14:paraId="5BE8E55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1051.60</w:t>
            </w:r>
          </w:p>
        </w:tc>
        <w:tc>
          <w:tcPr>
            <w:tcW w:w="3468" w:type="dxa"/>
            <w:tcBorders>
              <w:top w:val="nil"/>
              <w:left w:val="nil"/>
              <w:bottom w:val="single" w:color="auto" w:sz="4" w:space="0"/>
              <w:right w:val="single" w:color="auto" w:sz="4" w:space="0"/>
            </w:tcBorders>
            <w:vAlign w:val="center"/>
          </w:tcPr>
          <w:p w14:paraId="5421F3B3">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（一）一般公共服务支出</w:t>
            </w:r>
          </w:p>
        </w:tc>
        <w:tc>
          <w:tcPr>
            <w:tcW w:w="1171" w:type="dxa"/>
            <w:tcBorders>
              <w:top w:val="nil"/>
              <w:left w:val="nil"/>
              <w:bottom w:val="single" w:color="auto" w:sz="4" w:space="0"/>
              <w:right w:val="single" w:color="auto" w:sz="4" w:space="0"/>
            </w:tcBorders>
            <w:vAlign w:val="center"/>
          </w:tcPr>
          <w:p w14:paraId="06DF9872">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3242E7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79D63A6">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vAlign w:val="center"/>
          </w:tcPr>
          <w:p w14:paraId="47CF6250">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468" w:type="dxa"/>
            <w:tcBorders>
              <w:top w:val="nil"/>
              <w:left w:val="nil"/>
              <w:bottom w:val="single" w:color="auto" w:sz="4" w:space="0"/>
              <w:right w:val="single" w:color="auto" w:sz="4" w:space="0"/>
            </w:tcBorders>
            <w:vAlign w:val="center"/>
          </w:tcPr>
          <w:p w14:paraId="30240431">
            <w:pPr>
              <w:widowControl/>
              <w:spacing w:line="560" w:lineRule="exact"/>
              <w:jc w:val="left"/>
              <w:rPr>
                <w:rFonts w:ascii="TimesNewRoman" w:hAnsi="TimesNewRoman" w:cs="TimesNewRoman"/>
                <w:kern w:val="0"/>
                <w:sz w:val="20"/>
              </w:rPr>
            </w:pPr>
            <w:r>
              <w:rPr>
                <w:rFonts w:ascii="TimesNewRoman" w:hAnsi="TimesNewRoman" w:cs="TimesNewRoman"/>
                <w:kern w:val="0"/>
                <w:sz w:val="20"/>
              </w:rPr>
              <w:t>（二）外交支出</w:t>
            </w:r>
          </w:p>
        </w:tc>
        <w:tc>
          <w:tcPr>
            <w:tcW w:w="1171" w:type="dxa"/>
            <w:tcBorders>
              <w:top w:val="nil"/>
              <w:left w:val="nil"/>
              <w:bottom w:val="single" w:color="auto" w:sz="4" w:space="0"/>
              <w:right w:val="single" w:color="auto" w:sz="4" w:space="0"/>
            </w:tcBorders>
            <w:vAlign w:val="center"/>
          </w:tcPr>
          <w:p w14:paraId="734C8F49">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01A8215">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DE96F2E">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vAlign w:val="center"/>
          </w:tcPr>
          <w:p w14:paraId="4754559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468" w:type="dxa"/>
            <w:tcBorders>
              <w:top w:val="nil"/>
              <w:left w:val="nil"/>
              <w:bottom w:val="single" w:color="auto" w:sz="4" w:space="0"/>
              <w:right w:val="single" w:color="auto" w:sz="4" w:space="0"/>
            </w:tcBorders>
            <w:vAlign w:val="center"/>
          </w:tcPr>
          <w:p w14:paraId="3D7A1088">
            <w:pPr>
              <w:widowControl/>
              <w:spacing w:line="560" w:lineRule="exact"/>
              <w:jc w:val="left"/>
              <w:rPr>
                <w:rFonts w:ascii="TimesNewRoman" w:hAnsi="TimesNewRoman" w:cs="TimesNewRoman"/>
                <w:kern w:val="0"/>
                <w:sz w:val="20"/>
              </w:rPr>
            </w:pPr>
            <w:r>
              <w:rPr>
                <w:rFonts w:ascii="TimesNewRoman" w:hAnsi="TimesNewRoman" w:cs="TimesNewRoman"/>
                <w:kern w:val="0"/>
                <w:sz w:val="20"/>
              </w:rPr>
              <w:t>（三）国防支出</w:t>
            </w:r>
          </w:p>
        </w:tc>
        <w:tc>
          <w:tcPr>
            <w:tcW w:w="1171" w:type="dxa"/>
            <w:tcBorders>
              <w:top w:val="nil"/>
              <w:left w:val="nil"/>
              <w:bottom w:val="single" w:color="auto" w:sz="4" w:space="0"/>
              <w:right w:val="single" w:color="auto" w:sz="4" w:space="0"/>
            </w:tcBorders>
            <w:vAlign w:val="center"/>
          </w:tcPr>
          <w:p w14:paraId="5ADA799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359E82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122D04A">
            <w:pPr>
              <w:widowControl/>
              <w:spacing w:line="560" w:lineRule="exact"/>
              <w:jc w:val="left"/>
              <w:rPr>
                <w:rFonts w:ascii="TimesNewRoman" w:hAnsi="TimesNewRoman" w:cs="TimesNewRoman"/>
                <w:kern w:val="0"/>
                <w:sz w:val="20"/>
              </w:rPr>
            </w:pPr>
          </w:p>
        </w:tc>
        <w:tc>
          <w:tcPr>
            <w:tcW w:w="1059" w:type="dxa"/>
            <w:tcBorders>
              <w:top w:val="nil"/>
              <w:left w:val="nil"/>
              <w:bottom w:val="single" w:color="auto" w:sz="4" w:space="0"/>
              <w:right w:val="single" w:color="auto" w:sz="4" w:space="0"/>
            </w:tcBorders>
            <w:vAlign w:val="center"/>
          </w:tcPr>
          <w:p w14:paraId="28DBC6D0">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7B279006">
            <w:pPr>
              <w:widowControl/>
              <w:spacing w:line="560" w:lineRule="exact"/>
              <w:jc w:val="left"/>
              <w:rPr>
                <w:rFonts w:ascii="TimesNewRoman" w:hAnsi="TimesNewRoman" w:cs="TimesNewRoman"/>
                <w:kern w:val="0"/>
                <w:sz w:val="20"/>
              </w:rPr>
            </w:pPr>
            <w:r>
              <w:rPr>
                <w:rFonts w:ascii="TimesNewRoman" w:hAnsi="TimesNewRoman" w:cs="TimesNewRoman"/>
                <w:kern w:val="0"/>
                <w:sz w:val="20"/>
              </w:rPr>
              <w:t>（四）公共安全支出</w:t>
            </w:r>
          </w:p>
        </w:tc>
        <w:tc>
          <w:tcPr>
            <w:tcW w:w="1171" w:type="dxa"/>
            <w:tcBorders>
              <w:top w:val="nil"/>
              <w:left w:val="nil"/>
              <w:bottom w:val="single" w:color="auto" w:sz="4" w:space="0"/>
              <w:right w:val="single" w:color="auto" w:sz="4" w:space="0"/>
            </w:tcBorders>
            <w:vAlign w:val="center"/>
          </w:tcPr>
          <w:p w14:paraId="23197A94">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FC36EF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C5C5B34">
            <w:pPr>
              <w:widowControl/>
              <w:spacing w:line="560" w:lineRule="exact"/>
              <w:jc w:val="left"/>
              <w:rPr>
                <w:rFonts w:ascii="TimesNewRoman" w:hAnsi="TimesNewRoman" w:cs="TimesNewRoman"/>
                <w:kern w:val="0"/>
                <w:sz w:val="20"/>
              </w:rPr>
            </w:pPr>
            <w:r>
              <w:rPr>
                <w:rFonts w:ascii="TimesNewRoman" w:hAnsi="TimesNewRoman" w:cs="TimesNewRoman"/>
                <w:kern w:val="0"/>
                <w:sz w:val="20"/>
              </w:rPr>
              <w:t>二、上年结转</w:t>
            </w:r>
          </w:p>
        </w:tc>
        <w:tc>
          <w:tcPr>
            <w:tcW w:w="1059" w:type="dxa"/>
            <w:tcBorders>
              <w:top w:val="nil"/>
              <w:left w:val="nil"/>
              <w:bottom w:val="single" w:color="auto" w:sz="4" w:space="0"/>
              <w:right w:val="single" w:color="auto" w:sz="4" w:space="0"/>
            </w:tcBorders>
            <w:vAlign w:val="center"/>
          </w:tcPr>
          <w:p w14:paraId="180170F4">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167.90</w:t>
            </w:r>
          </w:p>
        </w:tc>
        <w:tc>
          <w:tcPr>
            <w:tcW w:w="3468" w:type="dxa"/>
            <w:tcBorders>
              <w:top w:val="nil"/>
              <w:left w:val="nil"/>
              <w:bottom w:val="single" w:color="auto" w:sz="4" w:space="0"/>
              <w:right w:val="single" w:color="auto" w:sz="4" w:space="0"/>
            </w:tcBorders>
            <w:vAlign w:val="center"/>
          </w:tcPr>
          <w:p w14:paraId="6E56EDBE">
            <w:pPr>
              <w:widowControl/>
              <w:spacing w:line="560" w:lineRule="exact"/>
              <w:jc w:val="left"/>
              <w:rPr>
                <w:rFonts w:ascii="TimesNewRoman" w:hAnsi="TimesNewRoman" w:cs="TimesNewRoman"/>
                <w:kern w:val="0"/>
                <w:sz w:val="20"/>
              </w:rPr>
            </w:pPr>
            <w:r>
              <w:rPr>
                <w:rFonts w:ascii="TimesNewRoman" w:hAnsi="TimesNewRoman" w:cs="TimesNewRoman"/>
                <w:kern w:val="0"/>
                <w:sz w:val="20"/>
              </w:rPr>
              <w:t>（五）教育支出</w:t>
            </w:r>
          </w:p>
        </w:tc>
        <w:tc>
          <w:tcPr>
            <w:tcW w:w="1171" w:type="dxa"/>
            <w:tcBorders>
              <w:top w:val="nil"/>
              <w:left w:val="nil"/>
              <w:bottom w:val="single" w:color="auto" w:sz="4" w:space="0"/>
              <w:right w:val="single" w:color="auto" w:sz="4" w:space="0"/>
            </w:tcBorders>
            <w:vAlign w:val="center"/>
          </w:tcPr>
          <w:p w14:paraId="2C9C0142">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A163FE6">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FFF73B3">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（一）一般公共预算拨款</w:t>
            </w:r>
          </w:p>
        </w:tc>
        <w:tc>
          <w:tcPr>
            <w:tcW w:w="1059" w:type="dxa"/>
            <w:tcBorders>
              <w:top w:val="nil"/>
              <w:left w:val="nil"/>
              <w:bottom w:val="single" w:color="auto" w:sz="4" w:space="0"/>
              <w:right w:val="single" w:color="auto" w:sz="4" w:space="0"/>
            </w:tcBorders>
            <w:vAlign w:val="center"/>
          </w:tcPr>
          <w:p w14:paraId="20E48B8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167.90</w:t>
            </w:r>
          </w:p>
        </w:tc>
        <w:tc>
          <w:tcPr>
            <w:tcW w:w="3468" w:type="dxa"/>
            <w:tcBorders>
              <w:top w:val="nil"/>
              <w:left w:val="nil"/>
              <w:bottom w:val="single" w:color="auto" w:sz="4" w:space="0"/>
              <w:right w:val="single" w:color="auto" w:sz="4" w:space="0"/>
            </w:tcBorders>
            <w:vAlign w:val="center"/>
          </w:tcPr>
          <w:p w14:paraId="331FE722">
            <w:pPr>
              <w:widowControl/>
              <w:spacing w:line="560" w:lineRule="exact"/>
              <w:jc w:val="left"/>
              <w:rPr>
                <w:rFonts w:ascii="TimesNewRoman" w:hAnsi="TimesNewRoman" w:cs="TimesNewRoman"/>
                <w:kern w:val="0"/>
                <w:sz w:val="20"/>
              </w:rPr>
            </w:pPr>
            <w:r>
              <w:rPr>
                <w:rFonts w:ascii="TimesNewRoman" w:hAnsi="TimesNewRoman" w:cs="TimesNewRoman"/>
                <w:kern w:val="0"/>
                <w:sz w:val="20"/>
              </w:rPr>
              <w:t>（六）科学技术支出</w:t>
            </w:r>
          </w:p>
        </w:tc>
        <w:tc>
          <w:tcPr>
            <w:tcW w:w="1171" w:type="dxa"/>
            <w:tcBorders>
              <w:top w:val="nil"/>
              <w:left w:val="nil"/>
              <w:bottom w:val="single" w:color="auto" w:sz="4" w:space="0"/>
              <w:right w:val="single" w:color="auto" w:sz="4" w:space="0"/>
            </w:tcBorders>
            <w:vAlign w:val="center"/>
          </w:tcPr>
          <w:p w14:paraId="0EAB849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B36CBA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FB52523">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（二）政府性基金预算拨款</w:t>
            </w:r>
          </w:p>
        </w:tc>
        <w:tc>
          <w:tcPr>
            <w:tcW w:w="1059" w:type="dxa"/>
            <w:tcBorders>
              <w:top w:val="nil"/>
              <w:left w:val="nil"/>
              <w:bottom w:val="single" w:color="auto" w:sz="4" w:space="0"/>
              <w:right w:val="single" w:color="auto" w:sz="4" w:space="0"/>
            </w:tcBorders>
            <w:vAlign w:val="center"/>
          </w:tcPr>
          <w:p w14:paraId="376DDF3F">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c>
          <w:tcPr>
            <w:tcW w:w="3468" w:type="dxa"/>
            <w:tcBorders>
              <w:top w:val="nil"/>
              <w:left w:val="nil"/>
              <w:bottom w:val="single" w:color="auto" w:sz="4" w:space="0"/>
              <w:right w:val="nil"/>
            </w:tcBorders>
            <w:vAlign w:val="center"/>
          </w:tcPr>
          <w:p w14:paraId="2E08EFEB">
            <w:pPr>
              <w:widowControl/>
              <w:spacing w:line="560" w:lineRule="exact"/>
              <w:jc w:val="left"/>
              <w:rPr>
                <w:rFonts w:ascii="TimesNewRoman" w:hAnsi="TimesNewRoman" w:cs="TimesNewRoman"/>
                <w:kern w:val="0"/>
                <w:sz w:val="20"/>
              </w:rPr>
            </w:pPr>
            <w:r>
              <w:rPr>
                <w:rFonts w:ascii="TimesNewRoman" w:hAnsi="TimesNewRoman" w:cs="TimesNewRoman"/>
                <w:kern w:val="0"/>
                <w:sz w:val="20"/>
              </w:rPr>
              <w:t>（七）文化旅游体育与传媒支出</w:t>
            </w:r>
          </w:p>
        </w:tc>
        <w:tc>
          <w:tcPr>
            <w:tcW w:w="1171" w:type="dxa"/>
            <w:tcBorders>
              <w:top w:val="nil"/>
              <w:left w:val="single" w:color="auto" w:sz="4" w:space="0"/>
              <w:bottom w:val="single" w:color="auto" w:sz="4" w:space="0"/>
              <w:right w:val="single" w:color="auto" w:sz="4" w:space="0"/>
            </w:tcBorders>
            <w:vAlign w:val="center"/>
          </w:tcPr>
          <w:p w14:paraId="35B5D75A">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EBA5B9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88569FA">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（三）国有资本经营预算拨款</w:t>
            </w:r>
          </w:p>
        </w:tc>
        <w:tc>
          <w:tcPr>
            <w:tcW w:w="1059" w:type="dxa"/>
            <w:tcBorders>
              <w:top w:val="nil"/>
              <w:left w:val="nil"/>
              <w:bottom w:val="single" w:color="auto" w:sz="4" w:space="0"/>
              <w:right w:val="single" w:color="auto" w:sz="4" w:space="0"/>
            </w:tcBorders>
            <w:vAlign w:val="center"/>
          </w:tcPr>
          <w:p w14:paraId="6A046FB6">
            <w:pPr>
              <w:widowControl/>
              <w:spacing w:line="560" w:lineRule="exact"/>
              <w:jc w:val="right"/>
              <w:rPr>
                <w:rFonts w:ascii="TimesNewRoman" w:hAnsi="TimesNewRoman" w:cs="TimesNewRoman"/>
                <w:kern w:val="0"/>
                <w:sz w:val="20"/>
              </w:rPr>
            </w:pPr>
            <w:r>
              <w:rPr>
                <w:rFonts w:hint="eastAsia" w:ascii="TimesNewRoman" w:hAnsi="TimesNewRoman" w:cs="TimesNewRoman"/>
                <w:kern w:val="0"/>
                <w:sz w:val="20"/>
                <w:lang w:val="en-US" w:eastAsia="zh-CN"/>
              </w:rPr>
              <w:t/>
            </w:r>
          </w:p>
        </w:tc>
        <w:tc>
          <w:tcPr>
            <w:tcW w:w="3468" w:type="dxa"/>
            <w:tcBorders>
              <w:top w:val="nil"/>
              <w:left w:val="nil"/>
              <w:bottom w:val="single" w:color="auto" w:sz="4" w:space="0"/>
              <w:right w:val="nil"/>
            </w:tcBorders>
            <w:vAlign w:val="center"/>
          </w:tcPr>
          <w:p w14:paraId="4B549D2A">
            <w:pPr>
              <w:widowControl/>
              <w:spacing w:line="560" w:lineRule="exact"/>
              <w:jc w:val="left"/>
              <w:rPr>
                <w:rFonts w:ascii="TimesNewRoman" w:hAnsi="TimesNewRoman" w:cs="TimesNewRoman"/>
                <w:kern w:val="0"/>
                <w:sz w:val="20"/>
              </w:rPr>
            </w:pPr>
            <w:r>
              <w:rPr>
                <w:rFonts w:ascii="TimesNewRoman" w:hAnsi="TimesNewRoman" w:cs="TimesNewRoman"/>
                <w:kern w:val="0"/>
                <w:sz w:val="20"/>
              </w:rPr>
              <w:t>（八）社会保障和就业支出</w:t>
            </w:r>
          </w:p>
        </w:tc>
        <w:tc>
          <w:tcPr>
            <w:tcW w:w="1171" w:type="dxa"/>
            <w:tcBorders>
              <w:top w:val="nil"/>
              <w:left w:val="single" w:color="auto" w:sz="4" w:space="0"/>
              <w:bottom w:val="single" w:color="auto" w:sz="4" w:space="0"/>
              <w:right w:val="single" w:color="auto" w:sz="4" w:space="0"/>
            </w:tcBorders>
            <w:vAlign w:val="center"/>
          </w:tcPr>
          <w:p w14:paraId="3DDC8B3B">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438.63</w:t>
            </w:r>
          </w:p>
        </w:tc>
      </w:tr>
      <w:tr w14:paraId="46DEE8F2">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44B6698">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40DCC142">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nil"/>
            </w:tcBorders>
            <w:vAlign w:val="center"/>
          </w:tcPr>
          <w:p w14:paraId="29C01BA5">
            <w:pPr>
              <w:widowControl/>
              <w:spacing w:line="560" w:lineRule="exact"/>
              <w:jc w:val="left"/>
              <w:rPr>
                <w:rFonts w:ascii="TimesNewRoman" w:hAnsi="TimesNewRoman" w:cs="TimesNewRoman"/>
                <w:kern w:val="0"/>
                <w:sz w:val="20"/>
              </w:rPr>
            </w:pPr>
            <w:r>
              <w:rPr>
                <w:rFonts w:ascii="TimesNewRoman" w:hAnsi="TimesNewRoman" w:cs="TimesNewRoman"/>
                <w:kern w:val="0"/>
                <w:sz w:val="20"/>
              </w:rPr>
              <w:t>（九）卫生健康支出</w:t>
            </w:r>
          </w:p>
        </w:tc>
        <w:tc>
          <w:tcPr>
            <w:tcW w:w="1171" w:type="dxa"/>
            <w:tcBorders>
              <w:top w:val="nil"/>
              <w:left w:val="single" w:color="auto" w:sz="4" w:space="0"/>
              <w:bottom w:val="single" w:color="auto" w:sz="4" w:space="0"/>
              <w:right w:val="single" w:color="auto" w:sz="4" w:space="0"/>
            </w:tcBorders>
            <w:vAlign w:val="center"/>
          </w:tcPr>
          <w:p w14:paraId="01B3A61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706.40</w:t>
            </w:r>
          </w:p>
        </w:tc>
      </w:tr>
      <w:tr w14:paraId="37020001">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723C2FA3">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6606D5EC">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nil"/>
            </w:tcBorders>
            <w:vAlign w:val="center"/>
          </w:tcPr>
          <w:p w14:paraId="4376F6DE">
            <w:pPr>
              <w:widowControl/>
              <w:spacing w:line="560" w:lineRule="exact"/>
              <w:jc w:val="left"/>
              <w:rPr>
                <w:rFonts w:ascii="TimesNewRoman" w:hAnsi="TimesNewRoman" w:cs="TimesNewRoman"/>
                <w:kern w:val="0"/>
                <w:sz w:val="20"/>
              </w:rPr>
            </w:pPr>
            <w:r>
              <w:rPr>
                <w:rFonts w:ascii="TimesNewRoman" w:hAnsi="TimesNewRoman" w:cs="TimesNewRoman"/>
                <w:kern w:val="0"/>
                <w:sz w:val="20"/>
              </w:rPr>
              <w:t>（十）节能环保支出</w:t>
            </w:r>
          </w:p>
        </w:tc>
        <w:tc>
          <w:tcPr>
            <w:tcW w:w="1171" w:type="dxa"/>
            <w:tcBorders>
              <w:top w:val="nil"/>
              <w:left w:val="single" w:color="auto" w:sz="4" w:space="0"/>
              <w:bottom w:val="single" w:color="auto" w:sz="4" w:space="0"/>
              <w:right w:val="single" w:color="auto" w:sz="4" w:space="0"/>
            </w:tcBorders>
            <w:vAlign w:val="center"/>
          </w:tcPr>
          <w:p w14:paraId="4EB62C21">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D687F16">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596C10F">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45C9D23C">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nil"/>
            </w:tcBorders>
            <w:vAlign w:val="center"/>
          </w:tcPr>
          <w:p w14:paraId="6A1A2D7E">
            <w:pPr>
              <w:widowControl/>
              <w:spacing w:line="560" w:lineRule="exact"/>
              <w:jc w:val="left"/>
              <w:rPr>
                <w:rFonts w:ascii="TimesNewRoman" w:hAnsi="TimesNewRoman" w:cs="TimesNewRoman"/>
                <w:kern w:val="0"/>
                <w:sz w:val="20"/>
              </w:rPr>
            </w:pPr>
            <w:r>
              <w:rPr>
                <w:rFonts w:ascii="TimesNewRoman" w:hAnsi="TimesNewRoman" w:cs="TimesNewRoman"/>
                <w:kern w:val="0"/>
                <w:sz w:val="20"/>
              </w:rPr>
              <w:t>（十一）城乡社区支出</w:t>
            </w:r>
          </w:p>
        </w:tc>
        <w:tc>
          <w:tcPr>
            <w:tcW w:w="1171" w:type="dxa"/>
            <w:tcBorders>
              <w:top w:val="nil"/>
              <w:left w:val="single" w:color="auto" w:sz="4" w:space="0"/>
              <w:bottom w:val="single" w:color="auto" w:sz="4" w:space="0"/>
              <w:right w:val="single" w:color="auto" w:sz="4" w:space="0"/>
            </w:tcBorders>
            <w:vAlign w:val="center"/>
          </w:tcPr>
          <w:p w14:paraId="6E1FBEE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031055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686D8F3">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624F1C07">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nil"/>
            </w:tcBorders>
            <w:vAlign w:val="center"/>
          </w:tcPr>
          <w:p w14:paraId="4432DAD6">
            <w:pPr>
              <w:widowControl/>
              <w:spacing w:line="560" w:lineRule="exact"/>
              <w:jc w:val="left"/>
              <w:rPr>
                <w:rFonts w:ascii="TimesNewRoman" w:hAnsi="TimesNewRoman" w:cs="TimesNewRoman"/>
                <w:kern w:val="0"/>
                <w:sz w:val="20"/>
              </w:rPr>
            </w:pPr>
            <w:r>
              <w:rPr>
                <w:rFonts w:ascii="TimesNewRoman" w:hAnsi="TimesNewRoman" w:cs="TimesNewRoman"/>
                <w:kern w:val="0"/>
                <w:sz w:val="20"/>
              </w:rPr>
              <w:t>（十二）农林水支出</w:t>
            </w:r>
          </w:p>
        </w:tc>
        <w:tc>
          <w:tcPr>
            <w:tcW w:w="1171" w:type="dxa"/>
            <w:tcBorders>
              <w:top w:val="nil"/>
              <w:left w:val="single" w:color="auto" w:sz="4" w:space="0"/>
              <w:bottom w:val="single" w:color="auto" w:sz="4" w:space="0"/>
              <w:right w:val="single" w:color="auto" w:sz="4" w:space="0"/>
            </w:tcBorders>
            <w:vAlign w:val="center"/>
          </w:tcPr>
          <w:p w14:paraId="2C1524D6">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D37D7D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3D78A1D">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120934CE">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nil"/>
            </w:tcBorders>
            <w:vAlign w:val="center"/>
          </w:tcPr>
          <w:p w14:paraId="6D8D8638">
            <w:pPr>
              <w:widowControl/>
              <w:spacing w:line="560" w:lineRule="exact"/>
              <w:jc w:val="left"/>
              <w:rPr>
                <w:rFonts w:ascii="TimesNewRoman" w:hAnsi="TimesNewRoman" w:cs="TimesNewRoman"/>
                <w:kern w:val="0"/>
                <w:sz w:val="20"/>
              </w:rPr>
            </w:pPr>
            <w:r>
              <w:rPr>
                <w:rFonts w:ascii="TimesNewRoman" w:hAnsi="TimesNewRoman" w:cs="TimesNewRoman"/>
                <w:kern w:val="0"/>
                <w:sz w:val="20"/>
              </w:rPr>
              <w:t>（十三）交通运输支出</w:t>
            </w:r>
          </w:p>
        </w:tc>
        <w:tc>
          <w:tcPr>
            <w:tcW w:w="1171" w:type="dxa"/>
            <w:tcBorders>
              <w:top w:val="nil"/>
              <w:left w:val="single" w:color="auto" w:sz="4" w:space="0"/>
              <w:bottom w:val="single" w:color="auto" w:sz="4" w:space="0"/>
              <w:right w:val="single" w:color="auto" w:sz="4" w:space="0"/>
            </w:tcBorders>
            <w:vAlign w:val="center"/>
          </w:tcPr>
          <w:p w14:paraId="680F42D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3C3D7B02">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0E1245A">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54DFBA0D">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05CDC748">
            <w:pPr>
              <w:widowControl/>
              <w:spacing w:line="560" w:lineRule="exact"/>
              <w:jc w:val="left"/>
              <w:rPr>
                <w:rFonts w:ascii="TimesNewRoman" w:hAnsi="TimesNewRoman" w:cs="TimesNewRoman"/>
                <w:kern w:val="0"/>
                <w:sz w:val="20"/>
              </w:rPr>
            </w:pPr>
            <w:r>
              <w:rPr>
                <w:rFonts w:ascii="TimesNewRoman" w:hAnsi="TimesNewRoman" w:cs="TimesNewRoman"/>
                <w:kern w:val="0"/>
                <w:sz w:val="20"/>
              </w:rPr>
              <w:t>（十四）资源勘探工业信息等支出</w:t>
            </w:r>
          </w:p>
        </w:tc>
        <w:tc>
          <w:tcPr>
            <w:tcW w:w="1171" w:type="dxa"/>
            <w:tcBorders>
              <w:top w:val="nil"/>
              <w:left w:val="nil"/>
              <w:bottom w:val="single" w:color="auto" w:sz="4" w:space="0"/>
              <w:right w:val="single" w:color="auto" w:sz="4" w:space="0"/>
            </w:tcBorders>
            <w:vAlign w:val="center"/>
          </w:tcPr>
          <w:p w14:paraId="4B89C24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7FA2744">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C9D78FD">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7BAAD4C3">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6C3B5A3D">
            <w:pPr>
              <w:widowControl/>
              <w:spacing w:line="560" w:lineRule="exact"/>
              <w:jc w:val="left"/>
              <w:rPr>
                <w:rFonts w:ascii="TimesNewRoman" w:hAnsi="TimesNewRoman" w:cs="TimesNewRoman"/>
                <w:kern w:val="0"/>
                <w:sz w:val="20"/>
              </w:rPr>
            </w:pPr>
            <w:r>
              <w:rPr>
                <w:rFonts w:ascii="TimesNewRoman" w:hAnsi="TimesNewRoman" w:cs="TimesNewRoman"/>
                <w:kern w:val="0"/>
                <w:sz w:val="20"/>
              </w:rPr>
              <w:t>（十五）商业服务业等支出</w:t>
            </w:r>
          </w:p>
        </w:tc>
        <w:tc>
          <w:tcPr>
            <w:tcW w:w="1171" w:type="dxa"/>
            <w:tcBorders>
              <w:top w:val="nil"/>
              <w:left w:val="nil"/>
              <w:bottom w:val="single" w:color="auto" w:sz="4" w:space="0"/>
              <w:right w:val="single" w:color="auto" w:sz="4" w:space="0"/>
            </w:tcBorders>
            <w:vAlign w:val="center"/>
          </w:tcPr>
          <w:p w14:paraId="55DF5D54">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413D51B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019D04D">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6BD6F095">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1BA931C0">
            <w:pPr>
              <w:widowControl/>
              <w:spacing w:line="560" w:lineRule="exact"/>
              <w:jc w:val="left"/>
              <w:rPr>
                <w:rFonts w:ascii="TimesNewRoman" w:hAnsi="TimesNewRoman" w:cs="TimesNewRoman"/>
                <w:kern w:val="0"/>
                <w:sz w:val="20"/>
              </w:rPr>
            </w:pPr>
            <w:r>
              <w:rPr>
                <w:rFonts w:ascii="TimesNewRoman" w:hAnsi="TimesNewRoman" w:cs="TimesNewRoman"/>
                <w:kern w:val="0"/>
                <w:sz w:val="20"/>
              </w:rPr>
              <w:t>（十六）金融支出</w:t>
            </w:r>
          </w:p>
        </w:tc>
        <w:tc>
          <w:tcPr>
            <w:tcW w:w="1171" w:type="dxa"/>
            <w:tcBorders>
              <w:top w:val="nil"/>
              <w:left w:val="nil"/>
              <w:bottom w:val="single" w:color="auto" w:sz="4" w:space="0"/>
              <w:right w:val="single" w:color="auto" w:sz="4" w:space="0"/>
            </w:tcBorders>
            <w:vAlign w:val="center"/>
          </w:tcPr>
          <w:p w14:paraId="3482284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730F3B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350E095">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570B4E36">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1F50D989">
            <w:pPr>
              <w:widowControl/>
              <w:spacing w:line="560" w:lineRule="exact"/>
              <w:jc w:val="left"/>
              <w:rPr>
                <w:rFonts w:ascii="TimesNewRoman" w:hAnsi="TimesNewRoman" w:cs="TimesNewRoman"/>
                <w:kern w:val="0"/>
                <w:sz w:val="20"/>
              </w:rPr>
            </w:pPr>
            <w:r>
              <w:rPr>
                <w:rFonts w:ascii="TimesNewRoman" w:hAnsi="TimesNewRoman" w:cs="TimesNewRoman"/>
                <w:kern w:val="0"/>
                <w:sz w:val="20"/>
              </w:rPr>
              <w:t>（十七）援助其他地区支出</w:t>
            </w:r>
          </w:p>
        </w:tc>
        <w:tc>
          <w:tcPr>
            <w:tcW w:w="1171" w:type="dxa"/>
            <w:tcBorders>
              <w:top w:val="nil"/>
              <w:left w:val="nil"/>
              <w:bottom w:val="single" w:color="auto" w:sz="4" w:space="0"/>
              <w:right w:val="single" w:color="auto" w:sz="4" w:space="0"/>
            </w:tcBorders>
            <w:vAlign w:val="center"/>
          </w:tcPr>
          <w:p w14:paraId="7E24A07A">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0EFE0212">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vAlign w:val="center"/>
          </w:tcPr>
          <w:p w14:paraId="0824F924">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single" w:color="auto" w:sz="4" w:space="0"/>
              <w:left w:val="single" w:color="auto" w:sz="4" w:space="0"/>
              <w:bottom w:val="single" w:color="auto" w:sz="4" w:space="0"/>
              <w:right w:val="single" w:color="auto" w:sz="4" w:space="0"/>
            </w:tcBorders>
            <w:vAlign w:val="center"/>
          </w:tcPr>
          <w:p w14:paraId="11E5F80A">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single" w:color="auto" w:sz="4" w:space="0"/>
              <w:left w:val="single" w:color="auto" w:sz="4" w:space="0"/>
              <w:bottom w:val="single" w:color="auto" w:sz="4" w:space="0"/>
              <w:right w:val="single" w:color="auto" w:sz="4" w:space="0"/>
            </w:tcBorders>
            <w:vAlign w:val="center"/>
          </w:tcPr>
          <w:p w14:paraId="0E7EB797">
            <w:pPr>
              <w:widowControl/>
              <w:spacing w:line="560" w:lineRule="exact"/>
              <w:jc w:val="left"/>
              <w:rPr>
                <w:rFonts w:ascii="TimesNewRoman" w:hAnsi="TimesNewRoman" w:cs="TimesNewRoman"/>
                <w:kern w:val="0"/>
                <w:sz w:val="20"/>
              </w:rPr>
            </w:pPr>
            <w:r>
              <w:rPr>
                <w:rFonts w:ascii="TimesNewRoman" w:hAnsi="TimesNewRoman" w:cs="TimesNewRoman"/>
                <w:kern w:val="0"/>
                <w:sz w:val="20"/>
              </w:rPr>
              <w:t>（十八）自然资源海洋气象等支出</w:t>
            </w:r>
          </w:p>
        </w:tc>
        <w:tc>
          <w:tcPr>
            <w:tcW w:w="1171" w:type="dxa"/>
            <w:tcBorders>
              <w:top w:val="single" w:color="auto" w:sz="4" w:space="0"/>
              <w:left w:val="single" w:color="auto" w:sz="4" w:space="0"/>
              <w:bottom w:val="single" w:color="auto" w:sz="4" w:space="0"/>
              <w:right w:val="single" w:color="auto" w:sz="4" w:space="0"/>
            </w:tcBorders>
            <w:vAlign w:val="center"/>
          </w:tcPr>
          <w:p w14:paraId="195CD33B">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C583971">
        <w:tblPrEx>
          <w:tblCellMar>
            <w:top w:w="0" w:type="dxa"/>
            <w:left w:w="108" w:type="dxa"/>
            <w:bottom w:w="0" w:type="dxa"/>
            <w:right w:w="108" w:type="dxa"/>
          </w:tblCellMar>
        </w:tblPrEx>
        <w:trPr>
          <w:trHeight w:val="319" w:hRule="atLeast"/>
        </w:trPr>
        <w:tc>
          <w:tcPr>
            <w:tcW w:w="2718" w:type="dxa"/>
            <w:tcBorders>
              <w:top w:val="single" w:color="auto" w:sz="4" w:space="0"/>
              <w:left w:val="single" w:color="auto" w:sz="4" w:space="0"/>
              <w:bottom w:val="single" w:color="auto" w:sz="4" w:space="0"/>
              <w:right w:val="single" w:color="auto" w:sz="4" w:space="0"/>
            </w:tcBorders>
            <w:vAlign w:val="center"/>
          </w:tcPr>
          <w:p w14:paraId="2F0A1646">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single" w:color="auto" w:sz="4" w:space="0"/>
              <w:left w:val="nil"/>
              <w:bottom w:val="single" w:color="auto" w:sz="4" w:space="0"/>
              <w:right w:val="single" w:color="auto" w:sz="4" w:space="0"/>
            </w:tcBorders>
            <w:vAlign w:val="center"/>
          </w:tcPr>
          <w:p w14:paraId="361823FE">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single" w:color="auto" w:sz="4" w:space="0"/>
              <w:left w:val="nil"/>
              <w:bottom w:val="single" w:color="auto" w:sz="4" w:space="0"/>
              <w:right w:val="single" w:color="auto" w:sz="4" w:space="0"/>
            </w:tcBorders>
            <w:vAlign w:val="center"/>
          </w:tcPr>
          <w:p w14:paraId="77EE5D6F">
            <w:pPr>
              <w:widowControl/>
              <w:spacing w:line="560" w:lineRule="exact"/>
              <w:jc w:val="left"/>
              <w:rPr>
                <w:rFonts w:ascii="TimesNewRoman" w:hAnsi="TimesNewRoman" w:cs="TimesNewRoman"/>
                <w:kern w:val="0"/>
                <w:sz w:val="20"/>
              </w:rPr>
            </w:pPr>
            <w:r>
              <w:rPr>
                <w:rFonts w:ascii="TimesNewRoman" w:hAnsi="TimesNewRoman" w:cs="TimesNewRoman"/>
                <w:kern w:val="0"/>
                <w:sz w:val="20"/>
              </w:rPr>
              <w:t>（十九）住房保障支出</w:t>
            </w:r>
          </w:p>
        </w:tc>
        <w:tc>
          <w:tcPr>
            <w:tcW w:w="1171" w:type="dxa"/>
            <w:tcBorders>
              <w:top w:val="single" w:color="auto" w:sz="4" w:space="0"/>
              <w:left w:val="nil"/>
              <w:bottom w:val="single" w:color="auto" w:sz="4" w:space="0"/>
              <w:right w:val="single" w:color="auto" w:sz="4" w:space="0"/>
            </w:tcBorders>
            <w:vAlign w:val="center"/>
          </w:tcPr>
          <w:p w14:paraId="5E24C02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74.46</w:t>
            </w:r>
          </w:p>
        </w:tc>
      </w:tr>
      <w:tr w14:paraId="19DCFC1A">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09E5427">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0CC727E0">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6C2A31CC">
            <w:pPr>
              <w:widowControl/>
              <w:spacing w:line="560" w:lineRule="exact"/>
              <w:jc w:val="left"/>
              <w:rPr>
                <w:rFonts w:ascii="TimesNewRoman" w:hAnsi="TimesNewRoman" w:cs="TimesNewRoman"/>
                <w:kern w:val="0"/>
                <w:sz w:val="20"/>
              </w:rPr>
            </w:pPr>
            <w:r>
              <w:rPr>
                <w:rFonts w:ascii="TimesNewRoman" w:hAnsi="TimesNewRoman" w:cs="TimesNewRoman"/>
                <w:kern w:val="0"/>
                <w:sz w:val="20"/>
              </w:rPr>
              <w:t>（二十）粮油物资储备支出</w:t>
            </w:r>
          </w:p>
        </w:tc>
        <w:tc>
          <w:tcPr>
            <w:tcW w:w="1171" w:type="dxa"/>
            <w:tcBorders>
              <w:top w:val="nil"/>
              <w:left w:val="nil"/>
              <w:bottom w:val="single" w:color="auto" w:sz="4" w:space="0"/>
              <w:right w:val="single" w:color="auto" w:sz="4" w:space="0"/>
            </w:tcBorders>
            <w:vAlign w:val="center"/>
          </w:tcPr>
          <w:p w14:paraId="48BE6443">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5C67752B">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078D5664">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2020CEB6">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410A2928">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（二十一）灾害防治及应急管理支出</w:t>
            </w:r>
          </w:p>
        </w:tc>
        <w:tc>
          <w:tcPr>
            <w:tcW w:w="1171" w:type="dxa"/>
            <w:tcBorders>
              <w:top w:val="nil"/>
              <w:left w:val="nil"/>
              <w:bottom w:val="single" w:color="auto" w:sz="4" w:space="0"/>
              <w:right w:val="single" w:color="auto" w:sz="4" w:space="0"/>
            </w:tcBorders>
            <w:vAlign w:val="center"/>
          </w:tcPr>
          <w:p w14:paraId="7CC8BEE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58BDBA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C9925D8">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7230937C">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4CBDE448">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（二十二）预备费</w:t>
            </w:r>
          </w:p>
        </w:tc>
        <w:tc>
          <w:tcPr>
            <w:tcW w:w="1171" w:type="dxa"/>
            <w:tcBorders>
              <w:top w:val="nil"/>
              <w:left w:val="nil"/>
              <w:bottom w:val="single" w:color="auto" w:sz="4" w:space="0"/>
              <w:right w:val="single" w:color="auto" w:sz="4" w:space="0"/>
            </w:tcBorders>
            <w:vAlign w:val="center"/>
          </w:tcPr>
          <w:p w14:paraId="4C4B518A">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4860F3A3">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D9C7259">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707F911C">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6BEE209C">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（二十三）其他支出</w:t>
            </w:r>
          </w:p>
        </w:tc>
        <w:tc>
          <w:tcPr>
            <w:tcW w:w="1171" w:type="dxa"/>
            <w:tcBorders>
              <w:top w:val="nil"/>
              <w:left w:val="nil"/>
              <w:bottom w:val="single" w:color="auto" w:sz="4" w:space="0"/>
              <w:right w:val="single" w:color="auto" w:sz="4" w:space="0"/>
            </w:tcBorders>
            <w:vAlign w:val="center"/>
          </w:tcPr>
          <w:p w14:paraId="237596AD">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36B65C58">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5DE4502F">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34360BAB">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0DD76709">
            <w:pPr>
              <w:widowControl/>
              <w:spacing w:line="560" w:lineRule="exact"/>
              <w:jc w:val="left"/>
              <w:rPr>
                <w:rFonts w:ascii="TimesNewRoman" w:hAnsi="TimesNewRoman" w:cs="TimesNewRoman"/>
                <w:kern w:val="0"/>
                <w:sz w:val="20"/>
              </w:rPr>
            </w:pPr>
            <w:r>
              <w:rPr>
                <w:rFonts w:ascii="TimesNewRoman" w:hAnsi="TimesNewRoman" w:cs="TimesNewRoman"/>
                <w:kern w:val="0"/>
                <w:sz w:val="20"/>
              </w:rPr>
              <w:t>（二十四）转移性支出</w:t>
            </w:r>
          </w:p>
        </w:tc>
        <w:tc>
          <w:tcPr>
            <w:tcW w:w="1171" w:type="dxa"/>
            <w:tcBorders>
              <w:top w:val="nil"/>
              <w:left w:val="nil"/>
              <w:bottom w:val="single" w:color="auto" w:sz="4" w:space="0"/>
              <w:right w:val="single" w:color="auto" w:sz="4" w:space="0"/>
            </w:tcBorders>
            <w:vAlign w:val="center"/>
          </w:tcPr>
          <w:p w14:paraId="5B46502E">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7889832">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6B507EA">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3DE69E4E">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15A73F67">
            <w:pPr>
              <w:widowControl/>
              <w:spacing w:line="560" w:lineRule="exact"/>
              <w:jc w:val="left"/>
              <w:rPr>
                <w:rFonts w:ascii="TimesNewRoman" w:hAnsi="TimesNewRoman" w:cs="TimesNewRoman"/>
                <w:kern w:val="0"/>
                <w:sz w:val="20"/>
              </w:rPr>
            </w:pPr>
            <w:r>
              <w:rPr>
                <w:rFonts w:ascii="TimesNewRoman" w:hAnsi="TimesNewRoman" w:cs="TimesNewRoman"/>
                <w:kern w:val="0"/>
                <w:sz w:val="20"/>
              </w:rPr>
              <w:t>（二十五）债务还本支出</w:t>
            </w:r>
          </w:p>
        </w:tc>
        <w:tc>
          <w:tcPr>
            <w:tcW w:w="1171" w:type="dxa"/>
            <w:tcBorders>
              <w:top w:val="nil"/>
              <w:left w:val="nil"/>
              <w:bottom w:val="single" w:color="auto" w:sz="4" w:space="0"/>
              <w:right w:val="single" w:color="auto" w:sz="4" w:space="0"/>
            </w:tcBorders>
            <w:vAlign w:val="center"/>
          </w:tcPr>
          <w:p w14:paraId="4E7428DB">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20B8F98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EA9AFDC">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5D3AB0E5">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7531854E">
            <w:pPr>
              <w:widowControl/>
              <w:spacing w:line="560" w:lineRule="exact"/>
              <w:jc w:val="left"/>
              <w:rPr>
                <w:rFonts w:ascii="TimesNewRoman" w:hAnsi="TimesNewRoman" w:cs="TimesNewRoman"/>
                <w:kern w:val="0"/>
                <w:sz w:val="20"/>
              </w:rPr>
            </w:pPr>
            <w:r>
              <w:rPr>
                <w:rFonts w:ascii="TimesNewRoman" w:hAnsi="TimesNewRoman" w:cs="TimesNewRoman"/>
                <w:kern w:val="0"/>
                <w:sz w:val="20"/>
              </w:rPr>
              <w:t>（二十六）债务付息支出</w:t>
            </w:r>
          </w:p>
        </w:tc>
        <w:tc>
          <w:tcPr>
            <w:tcW w:w="1171" w:type="dxa"/>
            <w:tcBorders>
              <w:top w:val="nil"/>
              <w:left w:val="nil"/>
              <w:bottom w:val="single" w:color="auto" w:sz="4" w:space="0"/>
              <w:right w:val="single" w:color="auto" w:sz="4" w:space="0"/>
            </w:tcBorders>
            <w:vAlign w:val="center"/>
          </w:tcPr>
          <w:p w14:paraId="52368B55">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4EB93C9D">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2A85DCCB">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15DF1C7C">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643CB7EB">
            <w:pPr>
              <w:widowControl/>
              <w:spacing w:line="560" w:lineRule="exact"/>
              <w:jc w:val="left"/>
              <w:rPr>
                <w:rFonts w:ascii="TimesNewRoman" w:hAnsi="TimesNewRoman" w:cs="TimesNewRoman"/>
                <w:kern w:val="0"/>
                <w:sz w:val="20"/>
              </w:rPr>
            </w:pPr>
            <w:r>
              <w:rPr>
                <w:rFonts w:ascii="TimesNewRoman" w:hAnsi="TimesNewRoman" w:cs="TimesNewRoman"/>
                <w:kern w:val="0"/>
                <w:sz w:val="20"/>
              </w:rPr>
              <w:t>（二十七）债务发行费用支出</w:t>
            </w:r>
          </w:p>
        </w:tc>
        <w:tc>
          <w:tcPr>
            <w:tcW w:w="1171" w:type="dxa"/>
            <w:tcBorders>
              <w:top w:val="nil"/>
              <w:left w:val="nil"/>
              <w:bottom w:val="single" w:color="auto" w:sz="4" w:space="0"/>
              <w:right w:val="single" w:color="auto" w:sz="4" w:space="0"/>
            </w:tcBorders>
            <w:vAlign w:val="center"/>
          </w:tcPr>
          <w:p w14:paraId="44B94720">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6A16D21E">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30D7F76">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0F8B0A9C">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4B7FAFCA">
            <w:pPr>
              <w:widowControl/>
              <w:spacing w:line="560" w:lineRule="exact"/>
              <w:jc w:val="left"/>
              <w:rPr>
                <w:rFonts w:ascii="TimesNewRoman" w:hAnsi="TimesNewRoman" w:cs="TimesNewRoman"/>
                <w:kern w:val="0"/>
                <w:sz w:val="20"/>
              </w:rPr>
            </w:pPr>
            <w:r>
              <w:rPr>
                <w:rFonts w:ascii="TimesNewRoman" w:hAnsi="TimesNewRoman" w:cs="TimesNewRoman"/>
                <w:kern w:val="0"/>
                <w:sz w:val="20"/>
              </w:rPr>
              <w:t>二、年终结转结余</w:t>
            </w:r>
          </w:p>
        </w:tc>
        <w:tc>
          <w:tcPr>
            <w:tcW w:w="1171" w:type="dxa"/>
            <w:tcBorders>
              <w:top w:val="nil"/>
              <w:left w:val="nil"/>
              <w:bottom w:val="single" w:color="auto" w:sz="4" w:space="0"/>
              <w:right w:val="single" w:color="auto" w:sz="4" w:space="0"/>
            </w:tcBorders>
            <w:vAlign w:val="center"/>
          </w:tcPr>
          <w:p w14:paraId="65C49607">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689382B">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13D537AA">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2DC949E3">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1603B168">
            <w:pPr>
              <w:widowControl/>
              <w:spacing w:line="560" w:lineRule="exact"/>
              <w:jc w:val="left"/>
              <w:rPr>
                <w:rFonts w:ascii="TimesNewRoman" w:hAnsi="TimesNewRoman" w:cs="TimesNewRoman"/>
                <w:kern w:val="0"/>
                <w:sz w:val="20"/>
              </w:rPr>
            </w:pPr>
            <w:r>
              <w:rPr>
                <w:rFonts w:ascii="TimesNewRoman" w:hAnsi="TimesNewRoman" w:cs="TimesNewRoman"/>
                <w:kern w:val="0"/>
                <w:sz w:val="20"/>
              </w:rPr>
              <w:t>（一）一般公共预算结转结余</w:t>
            </w:r>
          </w:p>
        </w:tc>
        <w:tc>
          <w:tcPr>
            <w:tcW w:w="1171" w:type="dxa"/>
            <w:tcBorders>
              <w:top w:val="nil"/>
              <w:left w:val="nil"/>
              <w:bottom w:val="single" w:color="auto" w:sz="4" w:space="0"/>
              <w:right w:val="single" w:color="auto" w:sz="4" w:space="0"/>
            </w:tcBorders>
            <w:vAlign w:val="center"/>
          </w:tcPr>
          <w:p w14:paraId="10C7E3DD">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3C31D8D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4E6065D0">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0E299130">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0D23C536">
            <w:pPr>
              <w:widowControl/>
              <w:spacing w:line="560" w:lineRule="exact"/>
              <w:jc w:val="left"/>
              <w:rPr>
                <w:rFonts w:ascii="TimesNewRoman" w:hAnsi="TimesNewRoman" w:cs="TimesNewRoman"/>
                <w:kern w:val="0"/>
                <w:sz w:val="20"/>
              </w:rPr>
            </w:pPr>
            <w:r>
              <w:rPr>
                <w:rFonts w:ascii="TimesNewRoman" w:hAnsi="TimesNewRoman" w:cs="TimesNewRoman"/>
                <w:kern w:val="0"/>
                <w:sz w:val="20"/>
              </w:rPr>
              <w:t>（二）政府性基金预算结转结余</w:t>
            </w:r>
          </w:p>
        </w:tc>
        <w:tc>
          <w:tcPr>
            <w:tcW w:w="1171" w:type="dxa"/>
            <w:tcBorders>
              <w:top w:val="nil"/>
              <w:left w:val="nil"/>
              <w:bottom w:val="single" w:color="auto" w:sz="4" w:space="0"/>
              <w:right w:val="single" w:color="auto" w:sz="4" w:space="0"/>
            </w:tcBorders>
            <w:vAlign w:val="center"/>
          </w:tcPr>
          <w:p w14:paraId="483E331C">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71D0F997">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E0841FC">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7BF1E19E">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37A297DF">
            <w:pPr>
              <w:widowControl/>
              <w:spacing w:line="560" w:lineRule="exact"/>
              <w:jc w:val="left"/>
              <w:rPr>
                <w:rFonts w:ascii="TimesNewRoman" w:hAnsi="TimesNewRoman" w:cs="TimesNewRoman"/>
                <w:kern w:val="0"/>
                <w:sz w:val="20"/>
              </w:rPr>
            </w:pPr>
            <w:r>
              <w:rPr>
                <w:rFonts w:ascii="TimesNewRoman" w:hAnsi="TimesNewRoman" w:cs="TimesNewRoman"/>
                <w:kern w:val="0"/>
                <w:sz w:val="20"/>
              </w:rPr>
              <w:t>（三）国有资本经营预算结转结余</w:t>
            </w:r>
          </w:p>
        </w:tc>
        <w:tc>
          <w:tcPr>
            <w:tcW w:w="1171" w:type="dxa"/>
            <w:tcBorders>
              <w:top w:val="nil"/>
              <w:left w:val="nil"/>
              <w:bottom w:val="single" w:color="auto" w:sz="4" w:space="0"/>
              <w:right w:val="single" w:color="auto" w:sz="4" w:space="0"/>
            </w:tcBorders>
            <w:vAlign w:val="center"/>
          </w:tcPr>
          <w:p w14:paraId="02B63E0E">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
            </w:r>
          </w:p>
        </w:tc>
      </w:tr>
      <w:tr w14:paraId="1654774F">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3061CBF8">
            <w:pPr>
              <w:widowControl/>
              <w:spacing w:line="560" w:lineRule="exact"/>
              <w:jc w:val="left"/>
              <w:rPr>
                <w:rFonts w:hint="eastAsia" w:ascii="TimesNewRoman" w:hAnsi="TimesNewRoman" w:eastAsia="仿宋_GB2312" w:cs="TimesNewRoman"/>
                <w:kern w:val="0"/>
                <w:sz w:val="20"/>
                <w:lang w:eastAsia="zh-CN"/>
              </w:rPr>
            </w:pPr>
          </w:p>
        </w:tc>
        <w:tc>
          <w:tcPr>
            <w:tcW w:w="1059" w:type="dxa"/>
            <w:tcBorders>
              <w:top w:val="nil"/>
              <w:left w:val="nil"/>
              <w:bottom w:val="single" w:color="auto" w:sz="4" w:space="0"/>
              <w:right w:val="single" w:color="auto" w:sz="4" w:space="0"/>
            </w:tcBorders>
            <w:vAlign w:val="center"/>
          </w:tcPr>
          <w:p w14:paraId="15562B88">
            <w:pPr>
              <w:widowControl/>
              <w:spacing w:line="560" w:lineRule="exact"/>
              <w:jc w:val="right"/>
              <w:rPr>
                <w:rFonts w:hint="eastAsia" w:ascii="TimesNewRoman" w:hAnsi="TimesNewRoman" w:eastAsia="仿宋_GB2312" w:cs="TimesNewRoman"/>
                <w:kern w:val="0"/>
                <w:sz w:val="20"/>
                <w:lang w:eastAsia="zh-CN"/>
              </w:rPr>
            </w:pPr>
          </w:p>
        </w:tc>
        <w:tc>
          <w:tcPr>
            <w:tcW w:w="3468" w:type="dxa"/>
            <w:tcBorders>
              <w:top w:val="nil"/>
              <w:left w:val="nil"/>
              <w:bottom w:val="single" w:color="auto" w:sz="4" w:space="0"/>
              <w:right w:val="single" w:color="auto" w:sz="4" w:space="0"/>
            </w:tcBorders>
            <w:vAlign w:val="center"/>
          </w:tcPr>
          <w:p w14:paraId="393178BA">
            <w:pPr>
              <w:widowControl/>
              <w:spacing w:line="560" w:lineRule="exact"/>
              <w:jc w:val="left"/>
              <w:rPr>
                <w:rFonts w:hint="eastAsia" w:ascii="TimesNewRoman" w:hAnsi="TimesNewRoman" w:eastAsia="仿宋_GB2312" w:cs="TimesNewRoman"/>
                <w:kern w:val="0"/>
                <w:sz w:val="20"/>
                <w:lang w:eastAsia="zh-CN"/>
              </w:rPr>
            </w:pPr>
          </w:p>
        </w:tc>
        <w:tc>
          <w:tcPr>
            <w:tcW w:w="1171" w:type="dxa"/>
            <w:tcBorders>
              <w:top w:val="nil"/>
              <w:left w:val="nil"/>
              <w:bottom w:val="single" w:color="auto" w:sz="4" w:space="0"/>
              <w:right w:val="single" w:color="auto" w:sz="4" w:space="0"/>
            </w:tcBorders>
            <w:vAlign w:val="center"/>
          </w:tcPr>
          <w:p w14:paraId="1615F235">
            <w:pPr>
              <w:widowControl/>
              <w:spacing w:line="560" w:lineRule="exact"/>
              <w:jc w:val="right"/>
              <w:rPr>
                <w:rFonts w:hint="eastAsia" w:ascii="TimesNewRoman" w:hAnsi="TimesNewRoman" w:eastAsia="仿宋_GB2312" w:cs="TimesNewRoman"/>
                <w:kern w:val="0"/>
                <w:sz w:val="20"/>
                <w:lang w:eastAsia="zh-CN"/>
              </w:rPr>
            </w:pPr>
          </w:p>
        </w:tc>
      </w:tr>
      <w:tr w14:paraId="3D878F49">
        <w:tblPrEx>
          <w:tblCellMar>
            <w:top w:w="0" w:type="dxa"/>
            <w:left w:w="108" w:type="dxa"/>
            <w:bottom w:w="0" w:type="dxa"/>
            <w:right w:w="108" w:type="dxa"/>
          </w:tblCellMar>
        </w:tblPrEx>
        <w:trPr>
          <w:trHeight w:val="319" w:hRule="atLeast"/>
        </w:trPr>
        <w:tc>
          <w:tcPr>
            <w:tcW w:w="2718" w:type="dxa"/>
            <w:tcBorders>
              <w:top w:val="nil"/>
              <w:left w:val="single" w:color="auto" w:sz="4" w:space="0"/>
              <w:bottom w:val="single" w:color="auto" w:sz="4" w:space="0"/>
              <w:right w:val="single" w:color="auto" w:sz="4" w:space="0"/>
            </w:tcBorders>
            <w:vAlign w:val="center"/>
          </w:tcPr>
          <w:p w14:paraId="665C7894">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收    入    总    计</w:t>
            </w:r>
          </w:p>
        </w:tc>
        <w:tc>
          <w:tcPr>
            <w:tcW w:w="1059" w:type="dxa"/>
            <w:tcBorders>
              <w:top w:val="nil"/>
              <w:left w:val="nil"/>
              <w:bottom w:val="single" w:color="auto" w:sz="4" w:space="0"/>
              <w:right w:val="single" w:color="auto" w:sz="4" w:space="0"/>
            </w:tcBorders>
            <w:vAlign w:val="center"/>
          </w:tcPr>
          <w:p w14:paraId="41C94CB1">
            <w:pPr>
              <w:widowControl/>
              <w:spacing w:line="560" w:lineRule="exact"/>
              <w:jc w:val="right"/>
              <w:rPr>
                <w:rFonts w:hint="eastAsia" w:ascii="TimesNewRoman" w:hAnsi="TimesNewRoman" w:eastAsia="仿宋_GB2312" w:cs="TimesNewRoman"/>
                <w:b/>
                <w:bCs/>
                <w:kern w:val="0"/>
                <w:sz w:val="20"/>
                <w:lang w:eastAsia="zh-CN"/>
              </w:rPr>
            </w:pPr>
            <w:r>
              <w:rPr>
                <w:rFonts w:hint="eastAsia" w:ascii="TimesNewRoman" w:hAnsi="TimesNewRoman" w:cs="TimesNewRoman"/>
                <w:kern w:val="0"/>
                <w:sz w:val="20"/>
                <w:lang w:val="en-US" w:eastAsia="zh-CN"/>
              </w:rPr>
              <w:t>1219.50</w:t>
            </w:r>
          </w:p>
        </w:tc>
        <w:tc>
          <w:tcPr>
            <w:tcW w:w="3468" w:type="dxa"/>
            <w:tcBorders>
              <w:top w:val="nil"/>
              <w:left w:val="nil"/>
              <w:bottom w:val="single" w:color="auto" w:sz="4" w:space="0"/>
              <w:right w:val="single" w:color="auto" w:sz="4" w:space="0"/>
            </w:tcBorders>
            <w:vAlign w:val="center"/>
          </w:tcPr>
          <w:p w14:paraId="3F55AC71">
            <w:pPr>
              <w:widowControl/>
              <w:spacing w:line="560" w:lineRule="exact"/>
              <w:jc w:val="center"/>
              <w:rPr>
                <w:rFonts w:ascii="TimesNewRoman" w:hAnsi="TimesNewRoman" w:cs="TimesNewRoman"/>
                <w:b/>
                <w:bCs/>
                <w:kern w:val="0"/>
                <w:sz w:val="20"/>
              </w:rPr>
            </w:pPr>
            <w:r>
              <w:rPr>
                <w:rFonts w:ascii="TimesNewRoman" w:hAnsi="TimesNewRoman" w:cs="TimesNewRoman"/>
                <w:b/>
                <w:bCs/>
                <w:kern w:val="0"/>
                <w:sz w:val="20"/>
              </w:rPr>
              <w:t>支    出    总    计</w:t>
            </w:r>
          </w:p>
        </w:tc>
        <w:tc>
          <w:tcPr>
            <w:tcW w:w="1171" w:type="dxa"/>
            <w:tcBorders>
              <w:top w:val="nil"/>
              <w:left w:val="nil"/>
              <w:bottom w:val="single" w:color="auto" w:sz="4" w:space="0"/>
              <w:right w:val="single" w:color="auto" w:sz="4" w:space="0"/>
            </w:tcBorders>
            <w:vAlign w:val="center"/>
          </w:tcPr>
          <w:p w14:paraId="25172088">
            <w:pPr>
              <w:widowControl/>
              <w:spacing w:line="560" w:lineRule="exact"/>
              <w:jc w:val="right"/>
              <w:rPr>
                <w:rFonts w:hint="eastAsia" w:ascii="TimesNewRoman" w:hAnsi="TimesNewRoman" w:eastAsia="仿宋_GB2312" w:cs="TimesNewRoman"/>
                <w:kern w:val="0"/>
                <w:sz w:val="20"/>
                <w:lang w:eastAsia="zh-CN"/>
              </w:rPr>
            </w:pPr>
            <w:r>
              <w:rPr>
                <w:rFonts w:hint="eastAsia" w:ascii="TimesNewRoman" w:hAnsi="TimesNewRoman" w:cs="TimesNewRoman"/>
                <w:kern w:val="0"/>
                <w:sz w:val="20"/>
                <w:lang w:val="en-US" w:eastAsia="zh-CN"/>
              </w:rPr>
              <w:t>1219.50</w:t>
            </w:r>
          </w:p>
        </w:tc>
      </w:tr>
    </w:tbl>
    <w:p w14:paraId="7E6272A9">
      <w:pPr>
        <w:spacing w:line="560" w:lineRule="exact"/>
        <w:jc w:val="left"/>
        <w:rPr>
          <w:rFonts w:ascii="TimesNewRoman" w:hAnsi="TimesNewRoman" w:cs="TimesNewRoman"/>
          <w:kern w:val="0"/>
          <w:sz w:val="20"/>
        </w:rPr>
      </w:pPr>
      <w:r>
        <w:rPr>
          <w:rFonts w:hint="eastAsia"/>
          <w:sz w:val="20"/>
          <w:szCs w:val="20"/>
        </w:rPr>
        <w:t>注：本表金额单位转换成万元时，因四舍五入可能存在尾数误差。</w:t>
      </w:r>
    </w:p>
    <w:p w14:paraId="3AF8532D">
      <w:pPr>
        <w:rPr>
          <w:rFonts w:hint="eastAsia" w:ascii="TimesNewRoman" w:hAnsi="TimesNewRoman" w:cs="TimesNewRoman"/>
          <w:kern w:val="0"/>
          <w:sz w:val="20"/>
        </w:rPr>
      </w:pPr>
    </w:p>
    <w:p w14:paraId="2090253D">
      <w:pPr>
        <w:rPr>
          <w:rFonts w:hint="eastAsia" w:ascii="TimesNewRoman" w:hAnsi="TimesNewRoman" w:cs="TimesNewRoman"/>
          <w:kern w:val="0"/>
          <w:sz w:val="20"/>
        </w:rPr>
        <w:sectPr>
          <w:pgSz w:w="11906" w:h="16838"/>
          <w:pgMar w:top="1440" w:right="1797" w:bottom="1440" w:left="1797" w:header="851" w:footer="992" w:gutter="0"/>
          <w:pgNumType w:fmt="numberInDash"/>
          <w:cols w:space="720" w:num="1"/>
          <w:docGrid w:type="linesAndChars" w:linePitch="312" w:charSpace="0"/>
        </w:sectPr>
      </w:pPr>
    </w:p>
    <w:p w14:paraId="31E05C69">
      <w:pPr>
        <w:pStyle w:val="2"/>
        <w:rPr>
          <w:rFonts w:hint="eastAsia"/>
        </w:rPr>
      </w:pPr>
    </w:p>
    <w:p w14:paraId="2C359469">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公开表5</w:t>
      </w:r>
    </w:p>
    <w:p w14:paraId="0C04AA1F">
      <w:pPr>
        <w:widowControl/>
        <w:spacing w:before="156" w:beforeLines="50" w:after="156"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 w:val="30"/>
          <w:szCs w:val="30"/>
        </w:rPr>
        <w:t xml:space="preserve">  </w:t>
      </w: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ascii="TimesNewRoman" w:hAnsi="TimesNewRoman" w:eastAsia="华文中宋" w:cs="TimesNewRoman"/>
          <w:b/>
          <w:bCs/>
          <w:kern w:val="0"/>
          <w:sz w:val="30"/>
          <w:szCs w:val="30"/>
        </w:rPr>
        <w:t>年一般公共预算支出表</w:t>
      </w:r>
    </w:p>
    <w:p w14:paraId="169AC239">
      <w:pPr>
        <w:spacing w:line="560" w:lineRule="exact"/>
        <w:ind w:left="7400" w:hanging="7400" w:hangingChars="3700"/>
        <w:jc w:val="right"/>
        <w:rPr>
          <w:rFonts w:ascii="TimesNewRoman" w:hAnsi="TimesNewRoman" w:cs="TimesNewRoman"/>
          <w:kern w:val="0"/>
          <w:sz w:val="20"/>
        </w:rPr>
      </w:pPr>
      <w:r>
        <w:rPr>
          <w:rFonts w:ascii="TimesNewRoman" w:hAnsi="TimesNewRoman" w:cs="TimesNewRoman"/>
          <w:kern w:val="0"/>
          <w:sz w:val="20"/>
        </w:rPr>
        <w:t xml:space="preserve">                                                                      </w:t>
      </w:r>
      <w:r>
        <w:rPr>
          <w:rFonts w:hint="eastAsia" w:ascii="TimesNewRoman" w:hAnsi="TimesNewRoman" w:cs="TimesNewRoman"/>
          <w:kern w:val="0"/>
          <w:sz w:val="20"/>
          <w:lang w:val="en-US" w:eastAsia="zh-CN"/>
        </w:rPr>
        <w:t xml:space="preserve"> </w:t>
      </w:r>
      <w:r>
        <w:rPr>
          <w:rFonts w:ascii="TimesNewRoman" w:hAnsi="TimesNewRoman" w:cs="TimesNewRoman"/>
          <w:kern w:val="0"/>
          <w:sz w:val="20"/>
        </w:rPr>
        <w:t xml:space="preserve"> 单位：万元</w:t>
      </w:r>
    </w:p>
    <w:tbl>
      <w:tblPr>
        <w:tblStyle w:val="8"/>
        <w:tblW w:w="14820" w:type="dxa"/>
        <w:jc w:val="center"/>
        <w:tblLayout w:type="fixed"/>
        <w:tblCellMar>
          <w:top w:w="0" w:type="dxa"/>
          <w:left w:w="0" w:type="dxa"/>
          <w:bottom w:w="0" w:type="dxa"/>
          <w:right w:w="0" w:type="dxa"/>
        </w:tblCellMar>
      </w:tblPr>
      <w:tblGrid>
        <w:gridCol w:w="1230"/>
        <w:gridCol w:w="3227"/>
        <w:gridCol w:w="2025"/>
        <w:gridCol w:w="2106"/>
        <w:gridCol w:w="2106"/>
        <w:gridCol w:w="2107"/>
        <w:gridCol w:w="2019"/>
      </w:tblGrid>
      <w:tr w14:paraId="50B873C8">
        <w:tblPrEx>
          <w:tblCellMar>
            <w:top w:w="0" w:type="dxa"/>
            <w:left w:w="0" w:type="dxa"/>
            <w:bottom w:w="0" w:type="dxa"/>
            <w:right w:w="0" w:type="dxa"/>
          </w:tblCellMar>
        </w:tblPrEx>
        <w:trPr>
          <w:trHeight w:val="240" w:hRule="atLeast"/>
          <w:tblHeader/>
          <w:jc w:val="center"/>
        </w:trPr>
        <w:tc>
          <w:tcPr>
            <w:tcW w:w="123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36996A3">
            <w:pPr>
              <w:jc w:val="center"/>
              <w:rPr>
                <w:rFonts w:hint="eastAsia" w:ascii="仿宋" w:hAnsi="仿宋" w:eastAsia="仿宋" w:cs="仿宋"/>
                <w:b/>
                <w:bCs/>
                <w:sz w:val="20"/>
                <w:szCs w:val="20"/>
              </w:rPr>
            </w:pPr>
            <w:r>
              <w:rPr>
                <w:rFonts w:hint="eastAsia" w:ascii="仿宋" w:hAnsi="仿宋" w:eastAsia="仿宋" w:cs="仿宋"/>
                <w:b/>
                <w:bCs/>
                <w:kern w:val="0"/>
                <w:sz w:val="22"/>
                <w:lang w:val="en-US" w:eastAsia="zh-CN"/>
              </w:rPr>
              <w:t>科目编码</w:t>
            </w:r>
          </w:p>
        </w:tc>
        <w:tc>
          <w:tcPr>
            <w:tcW w:w="3227"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2912C4A">
            <w:pPr>
              <w:jc w:val="center"/>
              <w:rPr>
                <w:rFonts w:hint="eastAsia" w:ascii="仿宋" w:hAnsi="仿宋" w:eastAsia="仿宋" w:cs="仿宋"/>
                <w:b/>
                <w:bCs/>
                <w:i w:val="0"/>
                <w:iCs w:val="0"/>
                <w:caps w:val="0"/>
                <w:color w:val="000000"/>
                <w:spacing w:val="0"/>
                <w:kern w:val="0"/>
                <w:sz w:val="20"/>
                <w:szCs w:val="20"/>
                <w:lang w:val="en-US" w:eastAsia="zh-CN" w:bidi="ar"/>
              </w:rPr>
            </w:pPr>
            <w:r>
              <w:rPr>
                <w:rFonts w:hint="eastAsia" w:ascii="仿宋" w:hAnsi="仿宋" w:eastAsia="仿宋" w:cs="仿宋"/>
                <w:b/>
                <w:bCs/>
                <w:kern w:val="0"/>
                <w:sz w:val="22"/>
                <w:lang w:val="en-US" w:eastAsia="zh-CN"/>
              </w:rPr>
              <w:t>科目名称</w:t>
            </w:r>
          </w:p>
        </w:tc>
        <w:tc>
          <w:tcPr>
            <w:tcW w:w="2025"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4D61EF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aps w:val="0"/>
                <w:color w:val="000000"/>
                <w:spacing w:val="0"/>
                <w:sz w:val="20"/>
                <w:szCs w:val="20"/>
                <w:lang w:val="en-US" w:eastAsia="zh-CN"/>
              </w:rPr>
            </w:pPr>
            <w:r>
              <w:rPr>
                <w:rFonts w:hint="eastAsia" w:ascii="仿宋" w:hAnsi="仿宋" w:eastAsia="仿宋" w:cs="仿宋"/>
                <w:b/>
                <w:bCs/>
                <w:kern w:val="0"/>
                <w:sz w:val="22"/>
                <w:lang w:val="en-US" w:eastAsia="zh-CN"/>
              </w:rPr>
              <w:t>合计</w:t>
            </w:r>
          </w:p>
        </w:tc>
        <w:tc>
          <w:tcPr>
            <w:tcW w:w="6319"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2909F23">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aps w:val="0"/>
                <w:color w:val="000000"/>
                <w:spacing w:val="0"/>
                <w:sz w:val="20"/>
                <w:szCs w:val="20"/>
                <w:lang w:val="en-US" w:eastAsia="zh-CN"/>
              </w:rPr>
            </w:pPr>
            <w:r>
              <w:rPr>
                <w:rFonts w:hint="eastAsia" w:ascii="仿宋" w:hAnsi="仿宋" w:eastAsia="仿宋" w:cs="仿宋"/>
                <w:b/>
                <w:bCs/>
                <w:kern w:val="0"/>
                <w:sz w:val="22"/>
                <w:lang w:val="en-US" w:eastAsia="zh-CN"/>
              </w:rPr>
              <w:t>基本支出</w:t>
            </w:r>
          </w:p>
        </w:tc>
        <w:tc>
          <w:tcPr>
            <w:tcW w:w="201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A3B062F">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b/>
                <w:bCs/>
                <w:i w:val="0"/>
                <w:iCs w:val="0"/>
                <w:caps w:val="0"/>
                <w:color w:val="000000"/>
                <w:spacing w:val="0"/>
                <w:sz w:val="20"/>
                <w:szCs w:val="20"/>
                <w:lang w:val="en-US" w:eastAsia="zh-CN"/>
              </w:rPr>
            </w:pPr>
            <w:r>
              <w:rPr>
                <w:rFonts w:hint="eastAsia" w:ascii="仿宋" w:hAnsi="仿宋" w:eastAsia="仿宋" w:cs="仿宋"/>
                <w:b/>
                <w:bCs/>
                <w:kern w:val="0"/>
                <w:sz w:val="22"/>
                <w:lang w:val="en-US" w:eastAsia="zh-CN"/>
              </w:rPr>
              <w:t>项目支出</w:t>
            </w:r>
          </w:p>
        </w:tc>
      </w:tr>
      <w:tr w14:paraId="2059B39E">
        <w:tblPrEx>
          <w:tblCellMar>
            <w:top w:w="0" w:type="dxa"/>
            <w:left w:w="0" w:type="dxa"/>
            <w:bottom w:w="0" w:type="dxa"/>
            <w:right w:w="0" w:type="dxa"/>
          </w:tblCellMar>
        </w:tblPrEx>
        <w:trPr>
          <w:trHeight w:val="270" w:hRule="atLeast"/>
          <w:tblHeader/>
          <w:jc w:val="center"/>
        </w:trPr>
        <w:tc>
          <w:tcPr>
            <w:tcW w:w="123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FDDD076">
            <w:pPr>
              <w:jc w:val="center"/>
              <w:rPr>
                <w:rFonts w:hint="eastAsia" w:ascii="仿宋" w:hAnsi="仿宋" w:eastAsia="仿宋" w:cs="仿宋"/>
                <w:b/>
                <w:bCs w:val="0"/>
                <w:sz w:val="20"/>
                <w:szCs w:val="20"/>
              </w:rPr>
            </w:pPr>
          </w:p>
        </w:tc>
        <w:tc>
          <w:tcPr>
            <w:tcW w:w="3227"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34D6788">
            <w:pPr>
              <w:jc w:val="center"/>
              <w:rPr>
                <w:rFonts w:hint="eastAsia" w:ascii="仿宋" w:hAnsi="仿宋" w:eastAsia="仿宋" w:cs="仿宋"/>
                <w:i w:val="0"/>
                <w:iCs w:val="0"/>
                <w:caps w:val="0"/>
                <w:color w:val="000000"/>
                <w:spacing w:val="0"/>
                <w:kern w:val="0"/>
                <w:sz w:val="20"/>
                <w:szCs w:val="20"/>
                <w:lang w:val="en-US" w:eastAsia="zh-CN" w:bidi="ar"/>
              </w:rPr>
            </w:pPr>
          </w:p>
        </w:tc>
        <w:tc>
          <w:tcPr>
            <w:tcW w:w="2025"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1E8E7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i w:val="0"/>
                <w:iCs w:val="0"/>
                <w:caps w:val="0"/>
                <w:color w:val="000000"/>
                <w:spacing w:val="0"/>
                <w:sz w:val="20"/>
                <w:szCs w:val="20"/>
                <w:lang w:val="en-US" w:eastAsia="zh-CN"/>
              </w:rPr>
            </w:pP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33076E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aps w:val="0"/>
                <w:color w:val="000000"/>
                <w:spacing w:val="0"/>
                <w:sz w:val="20"/>
                <w:szCs w:val="20"/>
                <w:lang w:val="en-US" w:eastAsia="zh-CN"/>
              </w:rPr>
            </w:pPr>
            <w:r>
              <w:rPr>
                <w:rFonts w:hint="eastAsia" w:ascii="仿宋" w:hAnsi="仿宋" w:eastAsia="仿宋" w:cs="仿宋"/>
                <w:b/>
                <w:bCs/>
                <w:kern w:val="0"/>
                <w:sz w:val="22"/>
                <w:lang w:val="en-US" w:eastAsia="zh-CN"/>
              </w:rPr>
              <w:t>小计</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38FA1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aps w:val="0"/>
                <w:color w:val="000000"/>
                <w:spacing w:val="0"/>
                <w:sz w:val="20"/>
                <w:szCs w:val="20"/>
                <w:lang w:val="en-US" w:eastAsia="zh-CN"/>
              </w:rPr>
            </w:pPr>
            <w:r>
              <w:rPr>
                <w:rFonts w:hint="eastAsia" w:ascii="仿宋" w:hAnsi="仿宋" w:eastAsia="仿宋" w:cs="仿宋"/>
                <w:b/>
                <w:bCs/>
                <w:kern w:val="0"/>
                <w:sz w:val="22"/>
                <w:lang w:val="en-US" w:eastAsia="zh-CN"/>
              </w:rPr>
              <w:t>人员经费</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181E45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b/>
                <w:bCs/>
                <w:i w:val="0"/>
                <w:iCs w:val="0"/>
                <w:caps w:val="0"/>
                <w:color w:val="000000"/>
                <w:spacing w:val="0"/>
                <w:sz w:val="20"/>
                <w:szCs w:val="20"/>
                <w:lang w:val="en-US" w:eastAsia="zh-CN"/>
              </w:rPr>
            </w:pPr>
            <w:r>
              <w:rPr>
                <w:rFonts w:hint="eastAsia" w:ascii="仿宋" w:hAnsi="仿宋" w:eastAsia="仿宋" w:cs="仿宋"/>
                <w:b/>
                <w:bCs/>
                <w:kern w:val="0"/>
                <w:sz w:val="22"/>
                <w:lang w:val="en-US" w:eastAsia="zh-CN"/>
              </w:rPr>
              <w:t>公用经费</w:t>
            </w:r>
          </w:p>
        </w:tc>
        <w:tc>
          <w:tcPr>
            <w:tcW w:w="201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E520209">
            <w:pPr>
              <w:keepNext w:val="0"/>
              <w:keepLines w:val="0"/>
              <w:widowControl/>
              <w:suppressLineNumbers w:val="0"/>
              <w:spacing w:before="0" w:beforeAutospacing="0" w:after="0" w:afterAutospacing="0"/>
              <w:ind w:left="0" w:leftChars="0" w:right="0" w:rightChars="0"/>
              <w:jc w:val="center"/>
              <w:rPr>
                <w:rFonts w:hint="eastAsia" w:ascii="Times New Roman" w:hAnsi="Times New Roman" w:cs="Times New Roman"/>
                <w:i w:val="0"/>
                <w:iCs w:val="0"/>
                <w:caps w:val="0"/>
                <w:color w:val="000000"/>
                <w:spacing w:val="0"/>
                <w:sz w:val="20"/>
                <w:szCs w:val="20"/>
                <w:lang w:val="en-US" w:eastAsia="zh-CN"/>
              </w:rPr>
            </w:pPr>
          </w:p>
        </w:tc>
      </w:tr>
      <w:tr w14:paraId="5355D4C1">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713BE">
            <w:pPr>
              <w:jc w:val="center"/>
              <w:rPr>
                <w:rFonts w:hint="eastAsia" w:ascii="仿宋_GB2312" w:hAnsi="仿宋_GB2312" w:eastAsia="仿宋_GB2312" w:cs="仿宋_GB2312"/>
                <w:b/>
                <w:bCs w:val="0"/>
                <w:sz w:val="20"/>
                <w:szCs w:val="20"/>
              </w:rPr>
            </w:pP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61EDCA0">
            <w:pPr>
              <w:jc w:val="center"/>
              <w:rPr>
                <w:rFonts w:hint="eastAsia" w:ascii="仿宋_GB2312" w:hAnsi="仿宋_GB2312" w:eastAsia="仿宋_GB2312" w:cs="仿宋_GB2312"/>
                <w:b/>
                <w:bCs w:val="0"/>
                <w:sz w:val="20"/>
                <w:szCs w:val="20"/>
              </w:rPr>
            </w:pPr>
            <w:r>
              <w:rPr>
                <w:rFonts w:ascii="仿宋_GB2312" w:hAnsi="仿宋_GB2312" w:eastAsia="仿宋_GB2312" w:cs="仿宋_GB2312"/>
                <w:b/>
                <w:color w:val="000000"/>
                <w:sz w:val="20"/>
              </w:rPr>
              <w:t>合计</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5CCF7E">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1219.50</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FBB4DF3">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1033.60</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C6A8899">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1026.29</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56F1FE8">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7.31</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7576567">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185.90</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208</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社会保障和就业支出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438.63</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438.63</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438.63</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20805</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行政事业单位养老支出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438.63</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438.63</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438.63</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2080502</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事业单位离退休</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264.99</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264.99</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264.99</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2080505</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机关事业单位基本养老保险缴费支出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173.64</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173.64</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173.64</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卫生健康支出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706.40</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520.50</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513.20</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7.31</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185.90</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21002</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公立医院</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467.96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449.96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442.66</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7.31</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18.00</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2100205</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精神病医院</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467.96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449.96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442.66</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7.31</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18.00</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21011</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行政事业单位医疗</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70.54</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70.54</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70.54</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2101102</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事业单位医疗</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70.54</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70.54</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70.54</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21013</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医疗救助</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167.90</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167.90</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2101399</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其他医疗救助支出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167.90</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167.90</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221</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住房保障支出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74.46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74.46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74.46</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22102</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住房改革支出</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74.46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74.46</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74.46</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2210201</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住房公积金</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52.09</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52.09</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52.09</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19D26A5D">
        <w:tblPrEx>
          <w:tblCellMar>
            <w:top w:w="0" w:type="dxa"/>
            <w:left w:w="0" w:type="dxa"/>
            <w:bottom w:w="0" w:type="dxa"/>
            <w:right w:w="0" w:type="dxa"/>
          </w:tblCellMar>
        </w:tblPrEx>
        <w:trPr>
          <w:trHeight w:val="386" w:hRule="atLeast"/>
          <w:jc w:val="center"/>
        </w:trPr>
        <w:tc>
          <w:tcPr>
            <w:tcW w:w="123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77B892">
            <w:pPr>
              <w:widowControl/>
              <w:spacing w:line="560" w:lineRule="exact"/>
              <w:jc w:val="left"/>
              <w:rPr>
                <w:rFonts w:hint="eastAsia" w:ascii="仿宋_GB2312" w:hAnsi="仿宋_GB2312" w:eastAsia="仿宋_GB2312" w:cs="仿宋_GB2312"/>
                <w:i w:val="0"/>
                <w:iCs w:val="0"/>
                <w:caps w:val="0"/>
                <w:color w:val="000000"/>
                <w:spacing w:val="0"/>
                <w:sz w:val="18"/>
                <w:szCs w:val="18"/>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2210202</w:t>
            </w:r>
          </w:p>
        </w:tc>
        <w:tc>
          <w:tcPr>
            <w:tcW w:w="322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62F2E48">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提租补贴</w:t>
            </w:r>
          </w:p>
        </w:tc>
        <w:tc>
          <w:tcPr>
            <w:tcW w:w="20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17F57">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22.37</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D3F793">
            <w:pPr>
              <w:widowControl/>
              <w:spacing w:line="560" w:lineRule="exact"/>
              <w:jc w:val="right"/>
              <w:rPr>
                <w:rFonts w:hint="eastAsia" w:ascii="仿宋_GB2312" w:hAnsi="仿宋_GB2312" w:eastAsia="仿宋_GB2312" w:cs="仿宋_GB2312"/>
                <w:b w:val="0"/>
                <w:bCs w:val="0"/>
                <w:i w:val="0"/>
                <w:iCs w:val="0"/>
                <w:caps w:val="0"/>
                <w:color w:val="000000"/>
                <w:spacing w:val="0"/>
                <w:sz w:val="20"/>
                <w:szCs w:val="20"/>
                <w:lang w:val="en-US" w:eastAsia="zh-CN"/>
              </w:rPr>
            </w:pPr>
            <w:r>
              <w:rPr>
                <w:rFonts w:hint="eastAsia" w:ascii="TimesNewRoman" w:hAnsi="TimesNewRoman" w:cs="TimesNewRoman"/>
                <w:kern w:val="0"/>
                <w:sz w:val="22"/>
                <w:lang w:val="en-US" w:eastAsia="zh-CN"/>
              </w:rPr>
              <w:t>22.37</w:t>
            </w:r>
          </w:p>
        </w:tc>
        <w:tc>
          <w:tcPr>
            <w:tcW w:w="21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4BBB106">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22.37</w:t>
            </w:r>
          </w:p>
        </w:tc>
        <w:tc>
          <w:tcPr>
            <w:tcW w:w="210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1CAC8F">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201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08D72E5">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72382849">
        <w:tblPrEx>
          <w:tblCellMar>
            <w:top w:w="0" w:type="dxa"/>
            <w:left w:w="0" w:type="dxa"/>
            <w:bottom w:w="0" w:type="dxa"/>
            <w:right w:w="0" w:type="dxa"/>
          </w:tblCellMar>
        </w:tblPrEx>
        <w:trPr>
          <w:trHeight w:val="98" w:hRule="atLeast"/>
          <w:jc w:val="center"/>
        </w:trPr>
        <w:tc>
          <w:tcPr>
            <w:tcW w:w="14820" w:type="dxa"/>
            <w:gridSpan w:val="7"/>
            <w:tcBorders>
              <w:top w:val="single" w:color="auto" w:sz="4" w:space="0"/>
              <w:left w:val="nil"/>
              <w:bottom w:val="nil"/>
              <w:right w:val="nil"/>
            </w:tcBorders>
            <w:noWrap w:val="0"/>
            <w:tcMar>
              <w:top w:w="12" w:type="dxa"/>
              <w:left w:w="12" w:type="dxa"/>
              <w:right w:w="12" w:type="dxa"/>
            </w:tcMar>
            <w:vAlign w:val="center"/>
          </w:tcPr>
          <w:p w14:paraId="361C4F57">
            <w:pPr>
              <w:keepNext w:val="0"/>
              <w:keepLines w:val="0"/>
              <w:widowControl/>
              <w:suppressLineNumbers w:val="0"/>
              <w:spacing w:before="0" w:beforeAutospacing="0" w:after="0" w:afterAutospacing="0"/>
              <w:ind w:left="0" w:leftChars="0" w:right="0" w:rightChars="0"/>
              <w:jc w:val="left"/>
              <w:rPr>
                <w:rFonts w:hint="eastAsia" w:ascii="Times New Roman" w:hAnsi="Times New Roman" w:cs="Times New Roman"/>
                <w:i w:val="0"/>
                <w:iCs w:val="0"/>
                <w:caps w:val="0"/>
                <w:color w:val="000000"/>
                <w:spacing w:val="0"/>
                <w:sz w:val="20"/>
                <w:szCs w:val="20"/>
                <w:lang w:val="en-US" w:eastAsia="zh-CN"/>
              </w:rPr>
            </w:pPr>
            <w:r>
              <w:rPr>
                <w:rFonts w:hint="eastAsia"/>
                <w:sz w:val="20"/>
                <w:szCs w:val="20"/>
              </w:rPr>
              <w:t>注：本表金额单位转换成万元时，因四舍五入可能存在尾数误差。</w:t>
            </w:r>
          </w:p>
        </w:tc>
      </w:tr>
    </w:tbl>
    <w:p w14:paraId="6B0E5CCC">
      <w:pPr>
        <w:spacing w:line="560" w:lineRule="exact"/>
        <w:ind w:left="7400" w:hanging="7400" w:hangingChars="3700"/>
        <w:rPr>
          <w:rFonts w:ascii="TimesNewRoman" w:hAnsi="TimesNewRoman" w:cs="TimesNewRoman"/>
          <w:kern w:val="0"/>
          <w:sz w:val="20"/>
        </w:rPr>
        <w:sectPr>
          <w:pgSz w:w="16838" w:h="11906" w:orient="landscape"/>
          <w:pgMar w:top="1797" w:right="1440" w:bottom="1797" w:left="1440" w:header="851" w:footer="992" w:gutter="0"/>
          <w:pgNumType w:fmt="numberInDash"/>
          <w:cols w:space="720" w:num="1"/>
          <w:docGrid w:type="linesAndChars" w:linePitch="312" w:charSpace="0"/>
        </w:sectPr>
      </w:pPr>
    </w:p>
    <w:p w14:paraId="1BAB503A">
      <w:pPr>
        <w:spacing w:line="560" w:lineRule="exact"/>
        <w:ind w:left="1376" w:leftChars="430"/>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公开表6</w:t>
      </w:r>
    </w:p>
    <w:p w14:paraId="54D7883C">
      <w:pPr>
        <w:widowControl/>
        <w:spacing w:before="156" w:beforeLines="50" w:after="156" w:afterLines="50" w:line="560" w:lineRule="exact"/>
        <w:jc w:val="center"/>
        <w:rPr>
          <w:rFonts w:ascii="TimesNewRoman" w:hAnsi="TimesNewRoman" w:eastAsia="华文中宋" w:cs="TimesNewRoman"/>
          <w:b/>
          <w:bCs/>
          <w:kern w:val="0"/>
          <w:sz w:val="28"/>
          <w:szCs w:val="28"/>
        </w:rPr>
      </w:pPr>
      <w:r>
        <w:rPr>
          <w:rFonts w:hint="eastAsia" w:ascii="TimesNewRoman" w:hAnsi="TimesNewRoman" w:eastAsia="华文中宋" w:cs="TimesNewRoman"/>
          <w:b/>
          <w:bCs/>
          <w:kern w:val="0"/>
          <w:szCs w:val="32"/>
        </w:rPr>
        <w:t>铜陵市第三人民医院</w:t>
      </w:r>
      <w:r>
        <w:rPr>
          <w:rFonts w:hint="eastAsia" w:ascii="TimesNewRoman" w:hAnsi="TimesNewRoman" w:eastAsia="华文中宋" w:cs="TimesNewRoman"/>
          <w:b/>
          <w:bCs/>
          <w:kern w:val="0"/>
          <w:sz w:val="28"/>
          <w:szCs w:val="28"/>
        </w:rPr>
        <w:t>2025</w:t>
      </w:r>
      <w:r>
        <w:rPr>
          <w:rFonts w:ascii="TimesNewRoman" w:hAnsi="TimesNewRoman" w:eastAsia="华文中宋" w:cs="TimesNewRoman"/>
          <w:b/>
          <w:bCs/>
          <w:kern w:val="0"/>
          <w:sz w:val="28"/>
          <w:szCs w:val="28"/>
        </w:rPr>
        <w:t>年一般公共预算基本支出表</w:t>
      </w:r>
    </w:p>
    <w:p w14:paraId="6B7D339C">
      <w:pPr>
        <w:spacing w:line="560" w:lineRule="exact"/>
        <w:ind w:left="7400" w:hanging="7400"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8"/>
        <w:tblW w:w="9760" w:type="dxa"/>
        <w:jc w:val="center"/>
        <w:tblLayout w:type="fixed"/>
        <w:tblCellMar>
          <w:top w:w="0" w:type="dxa"/>
          <w:left w:w="0" w:type="dxa"/>
          <w:bottom w:w="0" w:type="dxa"/>
          <w:right w:w="0" w:type="dxa"/>
        </w:tblCellMar>
      </w:tblPr>
      <w:tblGrid>
        <w:gridCol w:w="1394"/>
        <w:gridCol w:w="3702"/>
        <w:gridCol w:w="1690"/>
        <w:gridCol w:w="1487"/>
        <w:gridCol w:w="1487"/>
      </w:tblGrid>
      <w:tr w14:paraId="543CEA94">
        <w:tblPrEx>
          <w:tblCellMar>
            <w:top w:w="0" w:type="dxa"/>
            <w:left w:w="0" w:type="dxa"/>
            <w:bottom w:w="0" w:type="dxa"/>
            <w:right w:w="0" w:type="dxa"/>
          </w:tblCellMar>
        </w:tblPrEx>
        <w:trPr>
          <w:trHeight w:val="523" w:hRule="atLeast"/>
          <w:tblHeader/>
          <w:jc w:val="center"/>
        </w:trPr>
        <w:tc>
          <w:tcPr>
            <w:tcW w:w="5096"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381280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部门预算支出经济分类科目</w:t>
            </w:r>
          </w:p>
        </w:tc>
        <w:tc>
          <w:tcPr>
            <w:tcW w:w="4664"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A04DEF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本年一般公共预算基本支出</w:t>
            </w:r>
          </w:p>
        </w:tc>
      </w:tr>
      <w:tr w14:paraId="6251A424">
        <w:tblPrEx>
          <w:tblCellMar>
            <w:top w:w="0" w:type="dxa"/>
            <w:left w:w="0" w:type="dxa"/>
            <w:bottom w:w="0" w:type="dxa"/>
            <w:right w:w="0" w:type="dxa"/>
          </w:tblCellMar>
        </w:tblPrEx>
        <w:trPr>
          <w:trHeight w:val="478" w:hRule="atLeast"/>
          <w:tblHeader/>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BC8A96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科目编码</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23ACC1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科目名称</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66193D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合计</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B51B3B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人员经费</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4A4832">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lang w:val="en-US" w:eastAsia="zh-CN"/>
              </w:rPr>
              <w:t>公用经费</w:t>
            </w:r>
          </w:p>
        </w:tc>
      </w:tr>
      <w:tr w14:paraId="23F3FDCD">
        <w:tblPrEx>
          <w:tblCellMar>
            <w:top w:w="0" w:type="dxa"/>
            <w:left w:w="0" w:type="dxa"/>
            <w:bottom w:w="0" w:type="dxa"/>
            <w:right w:w="0" w:type="dxa"/>
          </w:tblCellMar>
        </w:tblPrEx>
        <w:trPr>
          <w:trHeight w:val="353"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9C0C1A1">
            <w:pPr>
              <w:jc w:val="center"/>
              <w:rPr>
                <w:rFonts w:hint="eastAsia" w:ascii="仿宋_GB2312" w:hAnsi="仿宋_GB2312" w:eastAsia="仿宋_GB2312" w:cs="仿宋_GB2312"/>
                <w:b/>
                <w:bCs w:val="0"/>
                <w:sz w:val="20"/>
                <w:szCs w:val="20"/>
              </w:rPr>
            </w:pP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4F5012C">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b/>
                <w:bCs w:val="0"/>
                <w:sz w:val="20"/>
                <w:szCs w:val="20"/>
                <w:lang w:val="en-US" w:eastAsia="zh-CN"/>
              </w:rPr>
            </w:pPr>
            <w:r>
              <w:rPr>
                <w:rFonts w:ascii="仿宋_GB2312" w:hAnsi="仿宋_GB2312" w:eastAsia="仿宋_GB2312" w:cs="仿宋_GB2312"/>
                <w:b/>
                <w:color w:val="000000"/>
                <w:sz w:val="20"/>
              </w:rPr>
              <w:t>合计</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76471A">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1033.60</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587544">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1026.29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B6516B7">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7.31</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工资福利支出</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758.15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758.15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30101</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基本工资</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263.55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263.55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30102</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津贴补贴</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127.49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127.49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30107</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绩效工资</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65.42</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65.42</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30108</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机关事业单位基本养老保险缴费</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173.64</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173.64</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30110</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职工基本医疗保险缴费</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70.54</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70.54</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30112</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其他社会保障缴费</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5.43</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5.43</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30113</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住房公积金</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52.09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52.09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302</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商品和服务支出</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17.45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10.15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7.31</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30229</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福利费</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0.91</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0.91</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30239</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其他交通费用</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6.40</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6.40</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30299</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其他商品和服务支出</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10.15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10.15</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303</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对个人和家庭的补助</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257.99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257.99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30301</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离休费</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13.19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13.19</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30302</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退休费</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241.66</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241.66</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30305</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生活补助</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2.78</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2.78</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1D85003D">
        <w:tblPrEx>
          <w:tblCellMar>
            <w:top w:w="0" w:type="dxa"/>
            <w:left w:w="0" w:type="dxa"/>
            <w:bottom w:w="0" w:type="dxa"/>
            <w:right w:w="0" w:type="dxa"/>
          </w:tblCellMar>
        </w:tblPrEx>
        <w:trPr>
          <w:trHeight w:val="287" w:hRule="atLeast"/>
          <w:jc w:val="center"/>
        </w:trPr>
        <w:tc>
          <w:tcPr>
            <w:tcW w:w="1394"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F2414C">
            <w:pPr>
              <w:widowControl/>
              <w:spacing w:line="560" w:lineRule="exact"/>
              <w:jc w:val="lef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u/>
              </w:rPr>
              <w:t/>
            </w:r>
            <w:r>
              <w:rPr>
                <w:rFonts w:ascii="TimesNewRoman" w:hAnsi="TimesNewRoman" w:cs="TimesNewRoman"/>
                <w:sz w:val="22"/>
                <w:u w:color="auto"/>
              </w:rPr>
              <w:t>30399</w:t>
            </w:r>
          </w:p>
        </w:tc>
        <w:tc>
          <w:tcPr>
            <w:tcW w:w="3702"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712AB8">
            <w:pPr>
              <w:widowControl/>
              <w:spacing w:line="560" w:lineRule="exact"/>
              <w:jc w:val="lef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其他对个人和家庭的补助</w:t>
            </w:r>
          </w:p>
        </w:tc>
        <w:tc>
          <w:tcPr>
            <w:tcW w:w="169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2D8B2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0.36</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F2E788">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0.36</w:t>
            </w:r>
          </w:p>
        </w:tc>
        <w:tc>
          <w:tcPr>
            <w:tcW w:w="1487"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511C4D">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
            </w:r>
          </w:p>
        </w:tc>
      </w:tr>
      <w:tr w14:paraId="6D0AAD5B">
        <w:tblPrEx>
          <w:tblCellMar>
            <w:top w:w="0" w:type="dxa"/>
            <w:left w:w="0" w:type="dxa"/>
            <w:bottom w:w="0" w:type="dxa"/>
            <w:right w:w="0" w:type="dxa"/>
          </w:tblCellMar>
        </w:tblPrEx>
        <w:trPr>
          <w:trHeight w:val="90" w:hRule="atLeast"/>
          <w:jc w:val="center"/>
        </w:trPr>
        <w:tc>
          <w:tcPr>
            <w:tcW w:w="9760" w:type="dxa"/>
            <w:gridSpan w:val="5"/>
            <w:tcBorders>
              <w:top w:val="single" w:color="auto" w:sz="4" w:space="0"/>
              <w:left w:val="nil"/>
              <w:bottom w:val="nil"/>
              <w:right w:val="nil"/>
            </w:tcBorders>
            <w:noWrap w:val="0"/>
            <w:tcMar>
              <w:top w:w="12" w:type="dxa"/>
              <w:left w:w="12" w:type="dxa"/>
              <w:right w:w="12" w:type="dxa"/>
            </w:tcMar>
            <w:vAlign w:val="center"/>
          </w:tcPr>
          <w:p w14:paraId="7C8DCA9F">
            <w:pPr>
              <w:widowControl/>
              <w:jc w:val="left"/>
              <w:textAlignment w:val="center"/>
              <w:rPr>
                <w:rFonts w:hint="eastAsia" w:ascii="Times New Roman" w:hAnsi="Times New Roman" w:eastAsia="宋体" w:cs="Times New Roman"/>
                <w:sz w:val="22"/>
                <w:szCs w:val="22"/>
              </w:rPr>
            </w:pPr>
            <w:r>
              <w:rPr>
                <w:rFonts w:hint="eastAsia"/>
                <w:sz w:val="20"/>
                <w:szCs w:val="20"/>
              </w:rPr>
              <w:t>注：本表金额单位转换成万元时，因四舍五入可能存在尾数误差。</w:t>
            </w:r>
          </w:p>
        </w:tc>
      </w:tr>
    </w:tbl>
    <w:p w14:paraId="75FD89F5">
      <w:pPr>
        <w:spacing w:line="560" w:lineRule="exact"/>
        <w:rPr>
          <w:rFonts w:ascii="TimesNewRoman" w:hAnsi="TimesNewRoman" w:cs="TimesNewRoman"/>
        </w:rPr>
        <w:sectPr>
          <w:pgSz w:w="11906" w:h="16838"/>
          <w:pgMar w:top="1440" w:right="1797" w:bottom="1440" w:left="1797" w:header="851" w:footer="992" w:gutter="0"/>
          <w:pgNumType w:fmt="numberInDash"/>
          <w:cols w:space="720" w:num="1"/>
          <w:docGrid w:type="linesAndChars" w:linePitch="312" w:charSpace="0"/>
        </w:sectPr>
      </w:pPr>
    </w:p>
    <w:p w14:paraId="33949E54">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公开表7</w:t>
      </w:r>
    </w:p>
    <w:p w14:paraId="327C7570">
      <w:pPr>
        <w:widowControl/>
        <w:spacing w:before="156" w:beforeLines="50" w:after="156" w:afterLines="50"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Cs w:val="32"/>
        </w:rPr>
        <w:t>铜陵市第三人民医院</w:t>
      </w:r>
      <w:r>
        <w:rPr>
          <w:rFonts w:hint="eastAsia" w:ascii="TimesNewRoman" w:hAnsi="TimesNewRoman" w:eastAsia="华文中宋" w:cs="TimesNewRoman"/>
          <w:b/>
          <w:bCs/>
          <w:kern w:val="0"/>
          <w:sz w:val="30"/>
          <w:szCs w:val="30"/>
        </w:rPr>
        <w:t>2025</w:t>
      </w:r>
      <w:r>
        <w:rPr>
          <w:rFonts w:ascii="TimesNewRoman" w:hAnsi="TimesNewRoman" w:eastAsia="华文中宋" w:cs="TimesNewRoman"/>
          <w:b/>
          <w:bCs/>
          <w:kern w:val="0"/>
          <w:sz w:val="30"/>
          <w:szCs w:val="30"/>
        </w:rPr>
        <w:t>年政府性基金预算支出表</w:t>
      </w:r>
    </w:p>
    <w:p w14:paraId="7EE96068">
      <w:pPr>
        <w:spacing w:line="560" w:lineRule="exact"/>
        <w:ind w:left="7400" w:hanging="7400" w:hangingChars="3700"/>
        <w:jc w:val="right"/>
        <w:rPr>
          <w:rFonts w:ascii="TimesNewRoman" w:hAnsi="TimesNewRoman" w:cs="TimesNewRoman"/>
          <w:kern w:val="0"/>
          <w:sz w:val="20"/>
        </w:rPr>
      </w:pPr>
      <w:r>
        <w:rPr>
          <w:rFonts w:ascii="TimesNewRoman" w:hAnsi="TimesNewRoman" w:cs="TimesNewRoman"/>
          <w:kern w:val="0"/>
          <w:sz w:val="20"/>
        </w:rPr>
        <w:t xml:space="preserve">                                                                       单位：万元</w:t>
      </w:r>
    </w:p>
    <w:tbl>
      <w:tblPr>
        <w:tblStyle w:val="8"/>
        <w:tblW w:w="14018" w:type="dxa"/>
        <w:jc w:val="center"/>
        <w:tblLayout w:type="fixed"/>
        <w:tblCellMar>
          <w:top w:w="0" w:type="dxa"/>
          <w:left w:w="0" w:type="dxa"/>
          <w:bottom w:w="0" w:type="dxa"/>
          <w:right w:w="0" w:type="dxa"/>
        </w:tblCellMar>
      </w:tblPr>
      <w:tblGrid>
        <w:gridCol w:w="2002"/>
        <w:gridCol w:w="5610"/>
        <w:gridCol w:w="2135"/>
        <w:gridCol w:w="2135"/>
        <w:gridCol w:w="2136"/>
      </w:tblGrid>
      <w:tr w14:paraId="5CEBC44B">
        <w:tblPrEx>
          <w:tblCellMar>
            <w:top w:w="0" w:type="dxa"/>
            <w:left w:w="0" w:type="dxa"/>
            <w:bottom w:w="0" w:type="dxa"/>
            <w:right w:w="0" w:type="dxa"/>
          </w:tblCellMar>
        </w:tblPrEx>
        <w:trPr>
          <w:trHeight w:val="386" w:hRule="atLeast"/>
          <w:tblHeader/>
          <w:jc w:val="center"/>
        </w:trPr>
        <w:tc>
          <w:tcPr>
            <w:tcW w:w="2002"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545D9CAC">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科目编码</w:t>
            </w:r>
          </w:p>
        </w:tc>
        <w:tc>
          <w:tcPr>
            <w:tcW w:w="5610"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5158540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科目名称</w:t>
            </w:r>
          </w:p>
        </w:tc>
        <w:tc>
          <w:tcPr>
            <w:tcW w:w="6406"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EF75FB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rPr>
            </w:pPr>
            <w:r>
              <w:rPr>
                <w:rFonts w:hint="eastAsia" w:ascii="仿宋" w:hAnsi="仿宋" w:eastAsia="仿宋" w:cs="仿宋"/>
                <w:b/>
                <w:bCs/>
                <w:kern w:val="0"/>
                <w:sz w:val="22"/>
                <w:lang w:val="en-US" w:eastAsia="zh-CN"/>
              </w:rPr>
              <w:t>政府性基金财政拨款支出</w:t>
            </w:r>
          </w:p>
        </w:tc>
      </w:tr>
      <w:tr w14:paraId="671A3411">
        <w:tblPrEx>
          <w:tblCellMar>
            <w:top w:w="0" w:type="dxa"/>
            <w:left w:w="0" w:type="dxa"/>
            <w:bottom w:w="0" w:type="dxa"/>
            <w:right w:w="0" w:type="dxa"/>
          </w:tblCellMar>
        </w:tblPrEx>
        <w:trPr>
          <w:trHeight w:val="386" w:hRule="atLeast"/>
          <w:tblHeader/>
          <w:jc w:val="center"/>
        </w:trPr>
        <w:tc>
          <w:tcPr>
            <w:tcW w:w="2002"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08F915C4">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rPr>
            </w:pPr>
          </w:p>
        </w:tc>
        <w:tc>
          <w:tcPr>
            <w:tcW w:w="5610"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22017309">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p>
        </w:tc>
        <w:tc>
          <w:tcPr>
            <w:tcW w:w="21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69554D">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合计</w:t>
            </w:r>
          </w:p>
        </w:tc>
        <w:tc>
          <w:tcPr>
            <w:tcW w:w="21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52C035">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基本支出</w:t>
            </w:r>
          </w:p>
        </w:tc>
        <w:tc>
          <w:tcPr>
            <w:tcW w:w="2136"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02FB7D7A">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项目支出</w:t>
            </w:r>
          </w:p>
        </w:tc>
      </w:tr>
      <w:tr w14:paraId="2288DF3D">
        <w:tblPrEx>
          <w:tblCellMar>
            <w:top w:w="0" w:type="dxa"/>
            <w:left w:w="0" w:type="dxa"/>
            <w:bottom w:w="0" w:type="dxa"/>
            <w:right w:w="0" w:type="dxa"/>
          </w:tblCellMar>
        </w:tblPrEx>
        <w:trPr>
          <w:trHeight w:val="340" w:hRule="atLeast"/>
          <w:jc w:val="center"/>
        </w:trPr>
        <w:tc>
          <w:tcPr>
            <w:tcW w:w="2002"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1942031F">
            <w:pPr>
              <w:keepNext w:val="0"/>
              <w:keepLines w:val="0"/>
              <w:widowControl/>
              <w:suppressLineNumbers w:val="0"/>
              <w:spacing w:before="0" w:beforeAutospacing="0" w:after="0" w:afterAutospacing="0"/>
              <w:ind w:left="0" w:leftChars="0" w:right="0" w:rightChars="0"/>
              <w:jc w:val="left"/>
              <w:rPr>
                <w:rFonts w:hint="eastAsia" w:ascii="仿宋_GB2312" w:hAnsi="仿宋_GB2312" w:eastAsia="仿宋_GB2312" w:cs="仿宋_GB2312"/>
                <w:b/>
                <w:bCs w:val="0"/>
                <w:sz w:val="20"/>
                <w:szCs w:val="20"/>
              </w:rPr>
            </w:pPr>
          </w:p>
        </w:tc>
        <w:tc>
          <w:tcPr>
            <w:tcW w:w="5610"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4672CF76">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b/>
                <w:bCs w:val="0"/>
                <w:sz w:val="20"/>
                <w:szCs w:val="20"/>
                <w:lang w:val="en-US" w:eastAsia="zh-CN"/>
              </w:rPr>
            </w:pPr>
            <w:r>
              <w:rPr>
                <w:rFonts w:ascii="仿宋_GB2312" w:hAnsi="仿宋_GB2312" w:eastAsia="仿宋_GB2312" w:cs="仿宋_GB2312"/>
                <w:b/>
                <w:color w:val="000000"/>
                <w:sz w:val="20"/>
              </w:rPr>
              <w:t>合计</w:t>
            </w:r>
          </w:p>
        </w:tc>
        <w:tc>
          <w:tcPr>
            <w:tcW w:w="21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03D80F6">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0.00</w:t>
            </w:r>
          </w:p>
        </w:tc>
        <w:tc>
          <w:tcPr>
            <w:tcW w:w="213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2618D67">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0.00</w:t>
            </w:r>
          </w:p>
        </w:tc>
        <w:tc>
          <w:tcPr>
            <w:tcW w:w="2136"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3FC8C396">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0.00</w:t>
            </w:r>
          </w:p>
        </w:tc>
      </w:tr>
      <w:tr w14:paraId="22BF54A2">
        <w:tblPrEx>
          <w:tblCellMar>
            <w:top w:w="0" w:type="dxa"/>
            <w:left w:w="0" w:type="dxa"/>
            <w:bottom w:w="0" w:type="dxa"/>
            <w:right w:w="0" w:type="dxa"/>
          </w:tblCellMar>
        </w:tblPrEx>
        <w:trPr>
          <w:trHeight w:val="507" w:hRule="atLeast"/>
          <w:jc w:val="center"/>
        </w:trPr>
        <w:tc>
          <w:tcPr>
            <w:tcW w:w="14018" w:type="dxa"/>
            <w:gridSpan w:val="5"/>
            <w:tcBorders>
              <w:top w:val="single" w:color="auto" w:sz="4" w:space="0"/>
              <w:left w:val="nil"/>
              <w:bottom w:val="nil"/>
              <w:right w:val="nil"/>
            </w:tcBorders>
            <w:noWrap w:val="0"/>
            <w:tcMar>
              <w:top w:w="12" w:type="dxa"/>
              <w:left w:w="12" w:type="dxa"/>
              <w:right w:w="12" w:type="dxa"/>
            </w:tcMar>
            <w:vAlign w:val="center"/>
          </w:tcPr>
          <w:p w14:paraId="6373BED1">
            <w:pPr>
              <w:widowControl/>
              <w:jc w:val="left"/>
              <w:textAlignment w:val="center"/>
              <w:rPr>
                <w:rFonts w:hint="eastAsia"/>
                <w:sz w:val="20"/>
                <w:szCs w:val="20"/>
                <w:lang w:val="en-US" w:eastAsia="zh-CN"/>
              </w:rPr>
            </w:pPr>
            <w:r>
              <w:rPr>
                <w:rFonts w:hint="eastAsia"/>
                <w:sz w:val="20"/>
                <w:szCs w:val="20"/>
              </w:rPr>
              <w:t>注：本表金额单位转换成万元时，因四舍五入可能存在尾数误差。</w:t>
            </w:r>
          </w:p>
          <w:p w14:paraId="79E521B0">
            <w:pPr>
              <w:widowControl/>
              <w:spacing w:line="560" w:lineRule="exact"/>
              <w:jc w:val="left"/>
              <w:rPr>
                <w:rFonts w:hint="eastAsia" w:ascii="Times New Roman" w:hAnsi="Times New Roman" w:eastAsia="宋体" w:cs="Times New Roman"/>
                <w:sz w:val="22"/>
                <w:szCs w:val="22"/>
              </w:rPr>
            </w:pPr>
            <w:r>
              <w:rPr>
                <w:rFonts w:hint="eastAsia"/>
                <w:sz w:val="20"/>
                <w:szCs w:val="20"/>
                <w:lang w:val="en-US" w:eastAsia="zh-CN"/>
              </w:rPr>
              <w:t/>
            </w:r>
            <w:r>
              <w:rPr>
                <w:sz w:val="20"/>
                <w:u w:color="auto"/>
              </w:rPr>
              <w:t>铜陵市第三人民医院</w:t>
            </w:r>
            <w:r>
              <w:rPr>
                <w:rFonts w:hint="eastAsia"/>
                <w:sz w:val="20"/>
                <w:szCs w:val="20"/>
              </w:rPr>
              <w:t>没有政府性基金预算拨款收入，也没有政府性基金预算拨款安排的支出，故本表无数据。</w:t>
            </w:r>
            <w:r>
              <w:rPr>
                <w:rFonts w:hint="eastAsia"/>
                <w:sz w:val="20"/>
                <w:szCs w:val="20"/>
                <w:lang w:val="en-US" w:eastAsia="zh-CN"/>
              </w:rPr>
              <w:t/>
            </w:r>
          </w:p>
        </w:tc>
      </w:tr>
    </w:tbl>
    <w:p w14:paraId="46F801C7">
      <w:pPr>
        <w:pStyle w:val="2"/>
      </w:pPr>
    </w:p>
    <w:p w14:paraId="3EBDD096">
      <w:pPr>
        <w:spacing w:line="560" w:lineRule="exact"/>
        <w:rPr>
          <w:rFonts w:ascii="TimesNewRoman" w:hAnsi="TimesNewRoman" w:cs="TimesNewRoman"/>
        </w:rPr>
        <w:sectPr>
          <w:pgSz w:w="16838" w:h="11906" w:orient="landscape"/>
          <w:pgMar w:top="1797" w:right="1440" w:bottom="1797" w:left="1440" w:header="851" w:footer="992" w:gutter="0"/>
          <w:pgNumType w:fmt="numberInDash"/>
          <w:cols w:space="720" w:num="1"/>
          <w:docGrid w:type="linesAndChars" w:linePitch="312" w:charSpace="0"/>
        </w:sectPr>
      </w:pPr>
    </w:p>
    <w:p w14:paraId="1827C8B1">
      <w:pPr>
        <w:pStyle w:val="7"/>
        <w:adjustRightInd w:val="0"/>
        <w:snapToGrid w:val="0"/>
        <w:spacing w:after="156" w:afterLines="50" w:line="560" w:lineRule="exact"/>
        <w:ind w:right="102"/>
        <w:jc w:val="right"/>
        <w:rPr>
          <w:rFonts w:ascii="TimesNewRoman" w:hAnsi="TimesNewRoman" w:eastAsia="黑体" w:cs="TimesNewRoman"/>
          <w:bCs/>
          <w:sz w:val="36"/>
          <w:szCs w:val="36"/>
        </w:rPr>
      </w:pPr>
      <w:r>
        <w:rPr>
          <w:rFonts w:ascii="TimesNewRoman" w:hAnsi="TimesNewRoman" w:cs="TimesNewRoman"/>
          <w:sz w:val="20"/>
          <w:szCs w:val="20"/>
        </w:rPr>
        <w:t xml:space="preserve"> </w:t>
      </w:r>
      <w:r>
        <w:rPr>
          <w:rFonts w:ascii="TimesNewRoman" w:hAnsi="TimesNewRoman" w:eastAsia="仿宋_GB2312" w:cs="TimesNewRoman"/>
          <w:kern w:val="0"/>
          <w:sz w:val="20"/>
          <w:szCs w:val="20"/>
        </w:rPr>
        <w:t xml:space="preserve"> </w:t>
      </w:r>
      <w:r>
        <w:rPr>
          <w:rFonts w:hint="eastAsia" w:ascii="TimesNewRoman" w:hAnsi="TimesNewRoman" w:cs="TimesNewRoman"/>
          <w:kern w:val="0"/>
          <w:sz w:val="20"/>
        </w:rPr>
        <w:t>单位</w:t>
      </w:r>
      <w:r>
        <w:rPr>
          <w:rFonts w:ascii="TimesNewRoman" w:hAnsi="TimesNewRoman" w:eastAsia="仿宋_GB2312" w:cs="TimesNewRoman"/>
          <w:kern w:val="0"/>
          <w:sz w:val="20"/>
          <w:szCs w:val="20"/>
        </w:rPr>
        <w:t>公开表8</w:t>
      </w:r>
    </w:p>
    <w:tbl>
      <w:tblPr>
        <w:tblStyle w:val="8"/>
        <w:tblW w:w="14058" w:type="dxa"/>
        <w:jc w:val="center"/>
        <w:tblLayout w:type="fixed"/>
        <w:tblCellMar>
          <w:top w:w="0" w:type="dxa"/>
          <w:left w:w="0" w:type="dxa"/>
          <w:bottom w:w="0" w:type="dxa"/>
          <w:right w:w="0" w:type="dxa"/>
        </w:tblCellMar>
      </w:tblPr>
      <w:tblGrid>
        <w:gridCol w:w="2006"/>
        <w:gridCol w:w="2877"/>
        <w:gridCol w:w="699"/>
        <w:gridCol w:w="1610"/>
        <w:gridCol w:w="443"/>
        <w:gridCol w:w="2141"/>
        <w:gridCol w:w="1962"/>
        <w:gridCol w:w="179"/>
        <w:gridCol w:w="2141"/>
      </w:tblGrid>
      <w:tr w14:paraId="677852F6">
        <w:tblPrEx>
          <w:tblCellMar>
            <w:top w:w="0" w:type="dxa"/>
            <w:left w:w="0" w:type="dxa"/>
            <w:bottom w:w="0" w:type="dxa"/>
            <w:right w:w="0" w:type="dxa"/>
          </w:tblCellMar>
        </w:tblPrEx>
        <w:trPr>
          <w:trHeight w:val="283" w:hRule="atLeast"/>
          <w:jc w:val="center"/>
        </w:trPr>
        <w:tc>
          <w:tcPr>
            <w:tcW w:w="4883" w:type="dxa"/>
            <w:gridSpan w:val="2"/>
            <w:tcBorders>
              <w:top w:val="nil"/>
              <w:left w:val="nil"/>
              <w:bottom w:val="nil"/>
              <w:right w:val="nil"/>
            </w:tcBorders>
            <w:noWrap w:val="0"/>
            <w:tcMar>
              <w:top w:w="12" w:type="dxa"/>
              <w:left w:w="12" w:type="dxa"/>
              <w:right w:w="12" w:type="dxa"/>
            </w:tcMar>
            <w:vAlign w:val="bottom"/>
          </w:tcPr>
          <w:p w14:paraId="4C5B27BA">
            <w:pPr>
              <w:rPr>
                <w:rFonts w:hint="eastAsia" w:ascii="Times New Roman" w:hAnsi="Times New Roman" w:cs="Times New Roman"/>
                <w:sz w:val="20"/>
              </w:rPr>
            </w:pPr>
          </w:p>
        </w:tc>
        <w:tc>
          <w:tcPr>
            <w:tcW w:w="699" w:type="dxa"/>
            <w:tcBorders>
              <w:top w:val="nil"/>
              <w:left w:val="nil"/>
              <w:bottom w:val="nil"/>
              <w:right w:val="nil"/>
            </w:tcBorders>
            <w:noWrap w:val="0"/>
            <w:tcMar>
              <w:top w:w="12" w:type="dxa"/>
              <w:left w:w="12" w:type="dxa"/>
              <w:right w:w="12" w:type="dxa"/>
            </w:tcMar>
            <w:vAlign w:val="bottom"/>
          </w:tcPr>
          <w:p w14:paraId="7BEE272A">
            <w:pPr>
              <w:rPr>
                <w:rFonts w:ascii="Times New Roman" w:hAnsi="Times New Roman" w:cs="Times New Roman"/>
                <w:sz w:val="20"/>
              </w:rPr>
            </w:pPr>
          </w:p>
        </w:tc>
        <w:tc>
          <w:tcPr>
            <w:tcW w:w="1610" w:type="dxa"/>
            <w:tcBorders>
              <w:top w:val="nil"/>
              <w:left w:val="nil"/>
              <w:bottom w:val="nil"/>
              <w:right w:val="nil"/>
            </w:tcBorders>
            <w:noWrap w:val="0"/>
            <w:tcMar>
              <w:top w:w="12" w:type="dxa"/>
              <w:left w:w="12" w:type="dxa"/>
              <w:right w:w="12" w:type="dxa"/>
            </w:tcMar>
            <w:vAlign w:val="bottom"/>
          </w:tcPr>
          <w:p w14:paraId="11F55B7C">
            <w:pPr>
              <w:rPr>
                <w:rFonts w:ascii="Times New Roman" w:hAnsi="Times New Roman" w:cs="Times New Roman"/>
                <w:sz w:val="20"/>
              </w:rPr>
            </w:pPr>
          </w:p>
        </w:tc>
        <w:tc>
          <w:tcPr>
            <w:tcW w:w="6866" w:type="dxa"/>
            <w:gridSpan w:val="5"/>
            <w:tcBorders>
              <w:top w:val="nil"/>
              <w:left w:val="nil"/>
              <w:bottom w:val="nil"/>
              <w:right w:val="nil"/>
            </w:tcBorders>
            <w:noWrap w:val="0"/>
            <w:tcMar>
              <w:top w:w="12" w:type="dxa"/>
              <w:left w:w="12" w:type="dxa"/>
              <w:right w:w="12" w:type="dxa"/>
            </w:tcMar>
            <w:vAlign w:val="center"/>
          </w:tcPr>
          <w:p w14:paraId="58035096">
            <w:pPr>
              <w:keepNext w:val="0"/>
              <w:keepLines w:val="0"/>
              <w:pageBreakBefore w:val="0"/>
              <w:kinsoku/>
              <w:overflowPunct/>
              <w:topLinePunct w:val="0"/>
              <w:autoSpaceDE/>
              <w:autoSpaceDN/>
              <w:bidi w:val="0"/>
              <w:spacing w:line="560" w:lineRule="exact"/>
              <w:jc w:val="right"/>
              <w:rPr>
                <w:rFonts w:hint="eastAsia" w:ascii="Times New Roman" w:hAnsi="Times New Roman" w:eastAsia="仿宋_GB2312" w:cs="Times New Roman"/>
                <w:kern w:val="0"/>
                <w:sz w:val="20"/>
                <w:szCs w:val="20"/>
                <w:lang w:val="en-US" w:eastAsia="zh-CN" w:bidi="ar-SA"/>
              </w:rPr>
            </w:pPr>
          </w:p>
        </w:tc>
      </w:tr>
      <w:tr w14:paraId="2EA5EF71">
        <w:tblPrEx>
          <w:tblCellMar>
            <w:top w:w="0" w:type="dxa"/>
            <w:left w:w="0" w:type="dxa"/>
            <w:bottom w:w="0" w:type="dxa"/>
            <w:right w:w="0" w:type="dxa"/>
          </w:tblCellMar>
        </w:tblPrEx>
        <w:trPr>
          <w:trHeight w:val="539" w:hRule="atLeast"/>
          <w:jc w:val="center"/>
        </w:trPr>
        <w:tc>
          <w:tcPr>
            <w:tcW w:w="14058" w:type="dxa"/>
            <w:gridSpan w:val="9"/>
            <w:tcBorders>
              <w:top w:val="nil"/>
              <w:left w:val="nil"/>
              <w:bottom w:val="nil"/>
              <w:right w:val="nil"/>
            </w:tcBorders>
            <w:noWrap w:val="0"/>
            <w:tcMar>
              <w:top w:w="12" w:type="dxa"/>
              <w:left w:w="12" w:type="dxa"/>
              <w:right w:w="12" w:type="dxa"/>
            </w:tcMar>
            <w:vAlign w:val="center"/>
          </w:tcPr>
          <w:p w14:paraId="08F5223E">
            <w:pPr>
              <w:widowControl/>
              <w:jc w:val="center"/>
              <w:textAlignment w:val="bottom"/>
              <w:rPr>
                <w:rFonts w:hint="default" w:ascii="Times New Roman" w:hAnsi="Times New Roman" w:eastAsia="宋体" w:cs="Times New Roman"/>
                <w:sz w:val="16"/>
                <w:szCs w:val="16"/>
                <w:lang w:val="en-US" w:eastAsia="zh-CN"/>
              </w:rPr>
            </w:pPr>
            <w:r>
              <w:rPr>
                <w:rFonts w:hint="eastAsia" w:ascii="TimesNewRoman" w:hAnsi="TimesNewRoman" w:eastAsia="华文中宋" w:cs="TimesNewRoman"/>
                <w:b/>
                <w:bCs/>
                <w:kern w:val="0"/>
                <w:sz w:val="30"/>
                <w:szCs w:val="30"/>
              </w:rPr>
              <w:t>铜陵市第三人民医院</w:t>
            </w:r>
            <w:r>
              <w:rPr>
                <w:b w:val="on"/>
                <w:rFonts w:ascii="TimesNewRoman" w:eastAsia="TimesNewRoman" w:hAnsi="TimesNewRoman" w:cs="TimesNewRoman"/>
                <w:sz w:val="30"/>
                <w:u w:color="auto"/>
              </w:rPr>
              <w:t>2025</w:t>
            </w:r>
            <w:r>
              <w:rPr>
                <w:rFonts w:hint="eastAsia" w:asciiTheme="majorEastAsia" w:hAnsiTheme="majorEastAsia" w:eastAsiaTheme="majorEastAsia" w:cstheme="majorEastAsia"/>
                <w:b/>
                <w:bCs/>
                <w:kern w:val="0"/>
                <w:sz w:val="30"/>
                <w:szCs w:val="30"/>
                <w:lang w:val="en-US" w:eastAsia="zh-CN"/>
              </w:rPr>
              <w:t>年国有资本经营预算支出表</w:t>
            </w:r>
          </w:p>
        </w:tc>
      </w:tr>
      <w:tr w14:paraId="4BB98D3B">
        <w:tblPrEx>
          <w:tblCellMar>
            <w:top w:w="0" w:type="dxa"/>
            <w:left w:w="0" w:type="dxa"/>
            <w:bottom w:w="0" w:type="dxa"/>
            <w:right w:w="0" w:type="dxa"/>
          </w:tblCellMar>
        </w:tblPrEx>
        <w:trPr>
          <w:trHeight w:val="452" w:hRule="atLeast"/>
          <w:jc w:val="center"/>
        </w:trPr>
        <w:tc>
          <w:tcPr>
            <w:tcW w:w="11738" w:type="dxa"/>
            <w:gridSpan w:val="7"/>
            <w:tcBorders>
              <w:top w:val="nil"/>
              <w:left w:val="nil"/>
              <w:bottom w:val="nil"/>
              <w:right w:val="nil"/>
            </w:tcBorders>
            <w:noWrap w:val="0"/>
            <w:tcMar>
              <w:top w:w="12" w:type="dxa"/>
              <w:left w:w="12" w:type="dxa"/>
              <w:right w:w="12" w:type="dxa"/>
            </w:tcMar>
            <w:vAlign w:val="bottom"/>
          </w:tcPr>
          <w:p w14:paraId="06F8191D">
            <w:pPr>
              <w:keepNext w:val="0"/>
              <w:keepLines w:val="0"/>
              <w:pageBreakBefore w:val="0"/>
              <w:widowControl w:val="0"/>
              <w:kinsoku/>
              <w:wordWrap/>
              <w:overflowPunct/>
              <w:topLinePunct w:val="0"/>
              <w:autoSpaceDE/>
              <w:autoSpaceDN/>
              <w:bidi w:val="0"/>
              <w:adjustRightInd/>
              <w:snapToGrid/>
              <w:spacing w:line="240" w:lineRule="atLeast"/>
              <w:textAlignment w:val="auto"/>
              <w:rPr>
                <w:rFonts w:ascii="Times New Roman" w:hAnsi="Times New Roman" w:cs="Times New Roman"/>
                <w:sz w:val="20"/>
              </w:rPr>
            </w:pPr>
          </w:p>
        </w:tc>
        <w:tc>
          <w:tcPr>
            <w:tcW w:w="2320" w:type="dxa"/>
            <w:gridSpan w:val="2"/>
            <w:tcBorders>
              <w:top w:val="nil"/>
              <w:left w:val="nil"/>
              <w:bottom w:val="nil"/>
              <w:right w:val="nil"/>
            </w:tcBorders>
            <w:noWrap w:val="0"/>
            <w:tcMar>
              <w:top w:w="12" w:type="dxa"/>
              <w:left w:w="12" w:type="dxa"/>
              <w:right w:w="12" w:type="dxa"/>
            </w:tcMar>
            <w:vAlign w:val="center"/>
          </w:tcPr>
          <w:p w14:paraId="08CCD77F">
            <w:pPr>
              <w:keepNext w:val="0"/>
              <w:keepLines w:val="0"/>
              <w:pageBreakBefore w:val="0"/>
              <w:widowControl/>
              <w:kinsoku/>
              <w:overflowPunct/>
              <w:topLinePunct w:val="0"/>
              <w:autoSpaceDE/>
              <w:autoSpaceDN/>
              <w:bidi w:val="0"/>
              <w:spacing w:line="560" w:lineRule="exact"/>
              <w:ind w:right="100"/>
              <w:jc w:val="right"/>
              <w:rPr>
                <w:rFonts w:hint="eastAsia" w:ascii="Times New Roman" w:hAnsi="Times New Roman" w:cs="Times New Roman"/>
                <w:kern w:val="0"/>
                <w:sz w:val="20"/>
              </w:rPr>
            </w:pPr>
            <w:r>
              <w:rPr>
                <w:rFonts w:hint="eastAsia" w:ascii="Times New Roman" w:hAnsi="Times New Roman" w:cs="Times New Roman"/>
                <w:kern w:val="0"/>
                <w:sz w:val="20"/>
              </w:rPr>
              <w:t>单位：万元</w:t>
            </w:r>
          </w:p>
        </w:tc>
      </w:tr>
      <w:tr w14:paraId="3F30DF60">
        <w:tblPrEx>
          <w:tblCellMar>
            <w:top w:w="0" w:type="dxa"/>
            <w:left w:w="0" w:type="dxa"/>
            <w:bottom w:w="0" w:type="dxa"/>
            <w:right w:w="0" w:type="dxa"/>
          </w:tblCellMar>
        </w:tblPrEx>
        <w:trPr>
          <w:trHeight w:val="386" w:hRule="atLeast"/>
          <w:tblHeader/>
          <w:jc w:val="center"/>
        </w:trPr>
        <w:tc>
          <w:tcPr>
            <w:tcW w:w="11738" w:type="dxa"/>
            <w:gridSpan w:val="7"/>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1A18931">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功能分类科目</w:t>
            </w:r>
          </w:p>
        </w:tc>
        <w:tc>
          <w:tcPr>
            <w:tcW w:w="2320"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89BE07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国有资本经营预算拨款支出</w:t>
            </w:r>
          </w:p>
        </w:tc>
      </w:tr>
      <w:tr w14:paraId="50768035">
        <w:tblPrEx>
          <w:tblCellMar>
            <w:top w:w="0" w:type="dxa"/>
            <w:left w:w="0" w:type="dxa"/>
            <w:bottom w:w="0" w:type="dxa"/>
            <w:right w:w="0" w:type="dxa"/>
          </w:tblCellMar>
        </w:tblPrEx>
        <w:trPr>
          <w:trHeight w:val="386" w:hRule="atLeast"/>
          <w:tblHeader/>
          <w:jc w:val="center"/>
        </w:trPr>
        <w:tc>
          <w:tcPr>
            <w:tcW w:w="20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3DF3D3F">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科目编码</w:t>
            </w:r>
          </w:p>
        </w:tc>
        <w:tc>
          <w:tcPr>
            <w:tcW w:w="5629"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F093AC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科目名称</w:t>
            </w:r>
          </w:p>
        </w:tc>
        <w:tc>
          <w:tcPr>
            <w:tcW w:w="21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F13D5C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合计</w:t>
            </w:r>
          </w:p>
        </w:tc>
        <w:tc>
          <w:tcPr>
            <w:tcW w:w="21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9899CE0">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基本支出</w:t>
            </w:r>
          </w:p>
        </w:tc>
        <w:tc>
          <w:tcPr>
            <w:tcW w:w="2141"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36F0F1B8">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lang w:val="en-US" w:eastAsia="zh-CN"/>
              </w:rPr>
              <w:t>项目支出</w:t>
            </w:r>
          </w:p>
        </w:tc>
      </w:tr>
      <w:tr w14:paraId="170DB2EB">
        <w:tblPrEx>
          <w:tblCellMar>
            <w:top w:w="0" w:type="dxa"/>
            <w:left w:w="0" w:type="dxa"/>
            <w:bottom w:w="0" w:type="dxa"/>
            <w:right w:w="0" w:type="dxa"/>
          </w:tblCellMar>
        </w:tblPrEx>
        <w:trPr>
          <w:trHeight w:val="340" w:hRule="atLeast"/>
          <w:jc w:val="center"/>
        </w:trPr>
        <w:tc>
          <w:tcPr>
            <w:tcW w:w="2006"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21A7D1F">
            <w:pPr>
              <w:jc w:val="center"/>
              <w:rPr>
                <w:rFonts w:hint="eastAsia" w:ascii="仿宋_GB2312" w:hAnsi="仿宋_GB2312" w:eastAsia="仿宋_GB2312" w:cs="仿宋_GB2312"/>
                <w:b/>
                <w:bCs w:val="0"/>
                <w:sz w:val="20"/>
                <w:szCs w:val="20"/>
              </w:rPr>
            </w:pPr>
          </w:p>
        </w:tc>
        <w:tc>
          <w:tcPr>
            <w:tcW w:w="5629" w:type="dxa"/>
            <w:gridSpan w:val="4"/>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A8CDD64">
            <w:pPr>
              <w:keepNext w:val="0"/>
              <w:keepLines w:val="0"/>
              <w:widowControl/>
              <w:suppressLineNumbers w:val="0"/>
              <w:spacing w:before="0" w:beforeAutospacing="0" w:after="0" w:afterAutospacing="0"/>
              <w:ind w:left="0" w:leftChars="0" w:right="0" w:rightChars="0"/>
              <w:jc w:val="both"/>
              <w:rPr>
                <w:rFonts w:hint="eastAsia" w:ascii="仿宋_GB2312" w:hAnsi="仿宋_GB2312" w:eastAsia="仿宋_GB2312" w:cs="仿宋_GB2312"/>
                <w:b/>
                <w:bCs w:val="0"/>
                <w:sz w:val="20"/>
                <w:szCs w:val="20"/>
                <w:lang w:val="en-US" w:eastAsia="zh-CN"/>
              </w:rPr>
            </w:pPr>
            <w:r>
              <w:rPr>
                <w:rFonts w:ascii="仿宋_GB2312" w:hAnsi="仿宋_GB2312" w:eastAsia="仿宋_GB2312" w:cs="仿宋_GB2312"/>
                <w:b/>
                <w:color w:val="000000"/>
                <w:sz w:val="20"/>
              </w:rPr>
              <w:t>合计</w:t>
            </w:r>
          </w:p>
        </w:tc>
        <w:tc>
          <w:tcPr>
            <w:tcW w:w="214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FF7104F">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0.00</w:t>
            </w:r>
          </w:p>
        </w:tc>
        <w:tc>
          <w:tcPr>
            <w:tcW w:w="2141" w:type="dxa"/>
            <w:gridSpan w:val="2"/>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E744C2F">
            <w:pPr>
              <w:widowControl/>
              <w:spacing w:line="560" w:lineRule="exact"/>
              <w:jc w:val="right"/>
              <w:rPr>
                <w:rFonts w:hint="eastAsia" w:ascii="仿宋_GB2312" w:hAnsi="仿宋_GB2312" w:eastAsia="仿宋_GB2312" w:cs="仿宋_GB2312"/>
                <w:b/>
                <w:bCs w:val="0"/>
                <w:sz w:val="20"/>
                <w:szCs w:val="20"/>
                <w:lang w:val="en-US" w:eastAsia="zh-CN"/>
              </w:rPr>
            </w:pPr>
            <w:r>
              <w:rPr>
                <w:rFonts w:hint="eastAsia" w:ascii="TimesNewRoman" w:hAnsi="TimesNewRoman" w:cs="TimesNewRoman"/>
                <w:kern w:val="0"/>
                <w:sz w:val="22"/>
                <w:lang w:val="en-US" w:eastAsia="zh-CN"/>
              </w:rPr>
              <w:t>0.00</w:t>
            </w:r>
          </w:p>
        </w:tc>
        <w:tc>
          <w:tcPr>
            <w:tcW w:w="2141" w:type="dxa"/>
            <w:tcBorders>
              <w:left w:val="single" w:color="auto" w:sz="4" w:space="0"/>
              <w:bottom w:val="single" w:color="auto" w:sz="4" w:space="0"/>
              <w:right w:val="single" w:color="auto" w:sz="4" w:space="0"/>
            </w:tcBorders>
            <w:noWrap w:val="0"/>
            <w:tcMar>
              <w:top w:w="12" w:type="dxa"/>
              <w:left w:w="12" w:type="dxa"/>
              <w:right w:w="12" w:type="dxa"/>
            </w:tcMar>
            <w:vAlign w:val="center"/>
          </w:tcPr>
          <w:p w14:paraId="3BB60E74">
            <w:pPr>
              <w:widowControl/>
              <w:spacing w:line="560" w:lineRule="exact"/>
              <w:jc w:val="right"/>
              <w:rPr>
                <w:rFonts w:hint="eastAsia" w:ascii="仿宋_GB2312" w:hAnsi="仿宋_GB2312" w:eastAsia="仿宋_GB2312" w:cs="仿宋_GB2312"/>
                <w:b/>
                <w:bCs w:val="0"/>
                <w:sz w:val="20"/>
                <w:szCs w:val="20"/>
              </w:rPr>
            </w:pPr>
            <w:r>
              <w:rPr>
                <w:rFonts w:hint="eastAsia" w:ascii="TimesNewRoman" w:hAnsi="TimesNewRoman" w:cs="TimesNewRoman"/>
                <w:kern w:val="0"/>
                <w:sz w:val="22"/>
                <w:lang w:val="en-US" w:eastAsia="zh-CN"/>
              </w:rPr>
              <w:t>0.00</w:t>
            </w:r>
          </w:p>
        </w:tc>
      </w:tr>
      <w:tr w14:paraId="1A420828">
        <w:tblPrEx>
          <w:tblCellMar>
            <w:top w:w="0" w:type="dxa"/>
            <w:left w:w="0" w:type="dxa"/>
            <w:bottom w:w="0" w:type="dxa"/>
            <w:right w:w="0" w:type="dxa"/>
          </w:tblCellMar>
        </w:tblPrEx>
        <w:trPr>
          <w:trHeight w:val="473" w:hRule="atLeast"/>
          <w:jc w:val="center"/>
        </w:trPr>
        <w:tc>
          <w:tcPr>
            <w:tcW w:w="14058" w:type="dxa"/>
            <w:gridSpan w:val="9"/>
            <w:tcBorders>
              <w:top w:val="single" w:color="auto" w:sz="4" w:space="0"/>
              <w:left w:val="nil"/>
              <w:bottom w:val="nil"/>
              <w:right w:val="nil"/>
            </w:tcBorders>
            <w:noWrap w:val="0"/>
            <w:tcMar>
              <w:top w:w="12" w:type="dxa"/>
              <w:left w:w="12" w:type="dxa"/>
              <w:right w:w="12" w:type="dxa"/>
            </w:tcMar>
            <w:vAlign w:val="center"/>
          </w:tcPr>
          <w:p w14:paraId="5B40BD90">
            <w:pPr>
              <w:widowControl/>
              <w:jc w:val="left"/>
              <w:textAlignment w:val="center"/>
              <w:rPr>
                <w:rFonts w:hint="eastAsia"/>
                <w:sz w:val="20"/>
                <w:szCs w:val="20"/>
                <w:lang w:val="en-US" w:eastAsia="zh-CN"/>
              </w:rPr>
            </w:pPr>
            <w:r>
              <w:rPr>
                <w:rFonts w:hint="eastAsia"/>
                <w:sz w:val="20"/>
                <w:szCs w:val="20"/>
              </w:rPr>
              <w:t>注：本表金额单位转换成万元时，因四舍五入可能存在尾数误差。</w:t>
            </w:r>
          </w:p>
          <w:p w14:paraId="60DEE544">
            <w:pPr>
              <w:widowControl/>
              <w:jc w:val="left"/>
              <w:textAlignment w:val="center"/>
              <w:rPr>
                <w:rFonts w:hint="eastAsia" w:ascii="Times New Roman" w:hAnsi="Times New Roman" w:eastAsia="宋体" w:cs="Times New Roman"/>
                <w:sz w:val="22"/>
                <w:szCs w:val="22"/>
              </w:rPr>
            </w:pPr>
            <w:r>
              <w:rPr>
                <w:rFonts w:hint="eastAsia" w:ascii="Times New Roman" w:hAnsi="Times New Roman" w:cs="Times New Roman"/>
                <w:sz w:val="20"/>
                <w:szCs w:val="20"/>
                <w:lang w:val="en-US" w:eastAsia="zh-CN"/>
              </w:rPr>
              <w:t/>
            </w:r>
            <w:r>
              <w:rPr>
                <w:rFonts w:ascii="Times New Roman" w:hAnsi="Times New Roman" w:cs="Times New Roman"/>
                <w:sz w:val="20"/>
                <w:u w:color="auto"/>
              </w:rPr>
              <w:t>铜陵市第三人民医院</w:t>
            </w:r>
            <w:r>
              <w:rPr>
                <w:rFonts w:hint="eastAsia" w:ascii="Times New Roman" w:hAnsi="Times New Roman" w:cs="Times New Roman"/>
                <w:sz w:val="20"/>
                <w:szCs w:val="20"/>
              </w:rPr>
              <w:t>没有国有资本经营预算拨款收入，也没有国有资本经营预算拨款安排的支出，故本表无数据。</w:t>
            </w:r>
            <w:r>
              <w:rPr>
                <w:rFonts w:hint="eastAsia" w:ascii="Times New Roman" w:hAnsi="Times New Roman" w:cs="Times New Roman"/>
                <w:sz w:val="20"/>
                <w:szCs w:val="20"/>
                <w:lang w:val="en-US" w:eastAsia="zh-CN"/>
              </w:rPr>
              <w:t/>
            </w:r>
          </w:p>
        </w:tc>
      </w:tr>
    </w:tbl>
    <w:p w14:paraId="30FC996B">
      <w:pPr>
        <w:pStyle w:val="7"/>
        <w:adjustRightInd w:val="0"/>
        <w:snapToGrid w:val="0"/>
        <w:spacing w:line="560" w:lineRule="exact"/>
        <w:ind w:right="400"/>
        <w:rPr>
          <w:rFonts w:ascii="TimesNewRoman" w:hAnsi="TimesNewRoman" w:eastAsia="华文中宋" w:cs="TimesNewRoman"/>
          <w:b/>
          <w:bCs/>
          <w:kern w:val="0"/>
          <w:sz w:val="30"/>
          <w:szCs w:val="30"/>
        </w:rPr>
      </w:pPr>
    </w:p>
    <w:p w14:paraId="0BEDF95C">
      <w:pPr>
        <w:spacing w:line="560" w:lineRule="exact"/>
        <w:jc w:val="right"/>
        <w:rPr>
          <w:rFonts w:ascii="TimesNewRoman" w:hAnsi="TimesNewRoman" w:cs="TimesNewRoman"/>
          <w:kern w:val="0"/>
          <w:sz w:val="20"/>
        </w:rPr>
        <w:sectPr>
          <w:pgSz w:w="16838" w:h="11906" w:orient="landscape"/>
          <w:pgMar w:top="1797" w:right="1440" w:bottom="1797" w:left="1440" w:header="851" w:footer="992" w:gutter="0"/>
          <w:pgNumType w:fmt="numberInDash"/>
          <w:cols w:space="720" w:num="1"/>
          <w:docGrid w:type="linesAndChars" w:linePitch="312" w:charSpace="0"/>
        </w:sectPr>
      </w:pPr>
    </w:p>
    <w:p w14:paraId="1B033D94">
      <w:pPr>
        <w:spacing w:line="560" w:lineRule="exact"/>
        <w:jc w:val="right"/>
        <w:rPr>
          <w:rFonts w:ascii="TimesNewRoman" w:hAnsi="TimesNewRoman" w:cs="TimesNewRoman"/>
          <w:kern w:val="0"/>
          <w:sz w:val="20"/>
        </w:rPr>
      </w:pPr>
      <w:r>
        <w:rPr>
          <w:rFonts w:hint="eastAsia" w:ascii="TimesNewRoman" w:hAnsi="TimesNewRoman" w:cs="TimesNewRoman"/>
          <w:kern w:val="0"/>
          <w:sz w:val="20"/>
        </w:rPr>
        <w:t>单位</w:t>
      </w:r>
      <w:r>
        <w:rPr>
          <w:rFonts w:ascii="TimesNewRoman" w:hAnsi="TimesNewRoman" w:cs="TimesNewRoman"/>
          <w:kern w:val="0"/>
          <w:sz w:val="20"/>
        </w:rPr>
        <w:t>公开表9</w:t>
      </w:r>
    </w:p>
    <w:p w14:paraId="4C5816EF">
      <w:pPr>
        <w:widowControl/>
        <w:spacing w:line="560" w:lineRule="exact"/>
        <w:jc w:val="center"/>
        <w:rPr>
          <w:rFonts w:ascii="TimesNewRoman" w:hAnsi="TimesNewRoman" w:eastAsia="华文中宋" w:cs="TimesNewRoman"/>
          <w:b/>
          <w:bCs/>
          <w:kern w:val="0"/>
          <w:sz w:val="30"/>
          <w:szCs w:val="30"/>
        </w:rPr>
      </w:pPr>
      <w:r>
        <w:rPr>
          <w:rFonts w:hint="eastAsia" w:ascii="TimesNewRoman" w:hAnsi="TimesNewRoman" w:eastAsia="华文中宋" w:cs="TimesNewRoman"/>
          <w:b/>
          <w:bCs/>
          <w:kern w:val="0"/>
          <w:szCs w:val="32"/>
        </w:rPr>
        <w:t>铜陵市第三人民医院</w:t>
      </w:r>
      <w:r>
        <w:rPr>
          <w:rFonts w:hint="eastAsia" w:ascii="TimesNewRoman" w:hAnsi="TimesNewRoman" w:eastAsia="华文中宋" w:cs="TimesNewRoman"/>
          <w:b/>
          <w:bCs/>
          <w:kern w:val="0"/>
          <w:sz w:val="30"/>
          <w:szCs w:val="30"/>
        </w:rPr>
        <w:t>2025</w:t>
      </w:r>
      <w:r>
        <w:rPr>
          <w:rFonts w:ascii="TimesNewRoman" w:hAnsi="TimesNewRoman" w:eastAsia="华文中宋" w:cs="TimesNewRoman"/>
          <w:b/>
          <w:bCs/>
          <w:kern w:val="0"/>
          <w:sz w:val="30"/>
          <w:szCs w:val="30"/>
        </w:rPr>
        <w:t>年项目支出表</w:t>
      </w:r>
    </w:p>
    <w:p w14:paraId="6A08C715">
      <w:pPr>
        <w:spacing w:line="560" w:lineRule="exact"/>
        <w:ind w:left="7844" w:hanging="7807" w:hangingChars="3700"/>
        <w:rPr>
          <w:rFonts w:ascii="TimesNewRoman" w:hAnsi="TimesNewRoman" w:cs="TimesNewRoman"/>
          <w:kern w:val="0"/>
          <w:sz w:val="20"/>
        </w:rPr>
      </w:pPr>
      <w:r>
        <w:rPr>
          <w:rFonts w:ascii="TimesNewRoman" w:hAnsi="TimesNewRoman" w:cs="TimesNewRoman"/>
          <w:kern w:val="0"/>
          <w:sz w:val="20"/>
        </w:rPr>
        <w:t xml:space="preserve">                                                                                                                       单位：万元</w:t>
      </w:r>
    </w:p>
    <w:tbl>
      <w:tblPr>
        <w:tblStyle w:val="8"/>
        <w:tblW w:w="15608" w:type="dxa"/>
        <w:jc w:val="center"/>
        <w:tblLayout w:type="fixed"/>
        <w:tblCellMar>
          <w:top w:w="0" w:type="dxa"/>
          <w:left w:w="0" w:type="dxa"/>
          <w:bottom w:w="0" w:type="dxa"/>
          <w:right w:w="0" w:type="dxa"/>
        </w:tblCellMar>
      </w:tblPr>
      <w:tblGrid>
        <w:gridCol w:w="925"/>
        <w:gridCol w:w="1860"/>
        <w:gridCol w:w="2239"/>
        <w:gridCol w:w="1169"/>
        <w:gridCol w:w="1169"/>
        <w:gridCol w:w="1169"/>
        <w:gridCol w:w="1169"/>
        <w:gridCol w:w="1169"/>
        <w:gridCol w:w="1169"/>
        <w:gridCol w:w="1169"/>
        <w:gridCol w:w="1200"/>
        <w:gridCol w:w="1201"/>
      </w:tblGrid>
      <w:tr w14:paraId="0B2E01D3">
        <w:tblPrEx>
          <w:tblCellMar>
            <w:top w:w="0" w:type="dxa"/>
            <w:left w:w="0" w:type="dxa"/>
            <w:bottom w:w="0" w:type="dxa"/>
            <w:right w:w="0" w:type="dxa"/>
          </w:tblCellMar>
        </w:tblPrEx>
        <w:trPr>
          <w:trHeight w:val="386" w:hRule="atLeast"/>
          <w:tblHeader/>
          <w:jc w:val="center"/>
        </w:trPr>
        <w:tc>
          <w:tcPr>
            <w:tcW w:w="925" w:type="dxa"/>
            <w:vMerge w:val="restart"/>
            <w:tcBorders>
              <w:top w:val="single" w:color="auto" w:sz="4" w:space="0"/>
              <w:left w:val="single" w:color="auto" w:sz="4" w:space="0"/>
              <w:right w:val="single" w:color="auto" w:sz="4" w:space="0"/>
            </w:tcBorders>
            <w:noWrap w:val="0"/>
            <w:tcMar>
              <w:top w:w="12" w:type="dxa"/>
              <w:left w:w="12" w:type="dxa"/>
              <w:right w:w="12" w:type="dxa"/>
            </w:tcMar>
            <w:vAlign w:val="center"/>
          </w:tcPr>
          <w:p w14:paraId="5416427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b/>
                <w:bCs/>
                <w:kern w:val="0"/>
                <w:sz w:val="22"/>
                <w:lang w:val="en-US" w:eastAsia="zh-CN"/>
              </w:rPr>
            </w:pPr>
            <w:r>
              <w:rPr>
                <w:rFonts w:hint="eastAsia" w:ascii="仿宋" w:hAnsi="仿宋" w:eastAsia="仿宋" w:cs="仿宋"/>
                <w:b/>
                <w:bCs/>
                <w:kern w:val="0"/>
                <w:sz w:val="22"/>
                <w:lang w:val="en-US" w:eastAsia="zh-CN"/>
              </w:rPr>
              <w:t>类型</w:t>
            </w:r>
          </w:p>
        </w:tc>
        <w:tc>
          <w:tcPr>
            <w:tcW w:w="186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AAC7E0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lang w:val="en-US" w:eastAsia="zh-CN"/>
              </w:rPr>
              <w:t>项目</w:t>
            </w:r>
            <w:r>
              <w:rPr>
                <w:rFonts w:hint="eastAsia" w:ascii="仿宋" w:hAnsi="仿宋" w:eastAsia="仿宋" w:cs="仿宋"/>
                <w:b/>
                <w:bCs/>
                <w:kern w:val="0"/>
                <w:sz w:val="22"/>
              </w:rPr>
              <w:t>名称</w:t>
            </w:r>
          </w:p>
        </w:tc>
        <w:tc>
          <w:tcPr>
            <w:tcW w:w="223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D1A734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项目单位</w:t>
            </w:r>
          </w:p>
        </w:tc>
        <w:tc>
          <w:tcPr>
            <w:tcW w:w="1169"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0AA906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rPr>
              <w:t>合计</w:t>
            </w:r>
          </w:p>
        </w:tc>
        <w:tc>
          <w:tcPr>
            <w:tcW w:w="3507"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FA68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本年财政拨款</w:t>
            </w:r>
          </w:p>
        </w:tc>
        <w:tc>
          <w:tcPr>
            <w:tcW w:w="3507" w:type="dxa"/>
            <w:gridSpan w:val="3"/>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F9ABD2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财政拨款结转结余</w:t>
            </w:r>
          </w:p>
        </w:tc>
        <w:tc>
          <w:tcPr>
            <w:tcW w:w="1200"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A2AE18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eastAsia="zh-CN"/>
              </w:rPr>
            </w:pPr>
            <w:r>
              <w:rPr>
                <w:rFonts w:hint="eastAsia" w:ascii="仿宋" w:hAnsi="仿宋" w:eastAsia="仿宋" w:cs="仿宋"/>
                <w:b/>
                <w:bCs/>
                <w:kern w:val="0"/>
                <w:sz w:val="22"/>
                <w:lang w:val="en-US" w:eastAsia="zh-CN"/>
              </w:rPr>
              <w:t>财政专户管理资金</w:t>
            </w:r>
          </w:p>
        </w:tc>
        <w:tc>
          <w:tcPr>
            <w:tcW w:w="1201" w:type="dxa"/>
            <w:vMerge w:val="restart"/>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85FEE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单位资金</w:t>
            </w:r>
          </w:p>
        </w:tc>
      </w:tr>
      <w:tr w14:paraId="1AE5F1C1">
        <w:tblPrEx>
          <w:tblCellMar>
            <w:top w:w="0" w:type="dxa"/>
            <w:left w:w="0" w:type="dxa"/>
            <w:bottom w:w="0" w:type="dxa"/>
            <w:right w:w="0" w:type="dxa"/>
          </w:tblCellMar>
        </w:tblPrEx>
        <w:trPr>
          <w:trHeight w:val="386" w:hRule="atLeast"/>
          <w:tblHeader/>
          <w:jc w:val="center"/>
        </w:trPr>
        <w:tc>
          <w:tcPr>
            <w:tcW w:w="925" w:type="dxa"/>
            <w:vMerge w:val="continue"/>
            <w:tcBorders>
              <w:left w:val="single" w:color="auto" w:sz="4" w:space="0"/>
              <w:bottom w:val="single" w:color="auto" w:sz="4" w:space="0"/>
              <w:right w:val="single" w:color="auto" w:sz="4" w:space="0"/>
            </w:tcBorders>
            <w:noWrap w:val="0"/>
            <w:tcMar>
              <w:top w:w="12" w:type="dxa"/>
              <w:left w:w="12" w:type="dxa"/>
              <w:right w:w="12" w:type="dxa"/>
            </w:tcMar>
            <w:vAlign w:val="center"/>
          </w:tcPr>
          <w:p w14:paraId="25A56B71">
            <w:pPr>
              <w:jc w:val="center"/>
              <w:rPr>
                <w:rFonts w:hint="eastAsia" w:ascii="仿宋" w:hAnsi="仿宋" w:eastAsia="仿宋" w:cs="仿宋"/>
                <w:b/>
                <w:bCs/>
                <w:sz w:val="20"/>
                <w:szCs w:val="20"/>
              </w:rPr>
            </w:pPr>
          </w:p>
        </w:tc>
        <w:tc>
          <w:tcPr>
            <w:tcW w:w="186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C5535CA">
            <w:pPr>
              <w:jc w:val="center"/>
              <w:rPr>
                <w:rFonts w:hint="eastAsia" w:ascii="仿宋" w:hAnsi="仿宋" w:eastAsia="仿宋" w:cs="仿宋"/>
                <w:b/>
                <w:bCs/>
                <w:sz w:val="20"/>
                <w:szCs w:val="20"/>
              </w:rPr>
            </w:pPr>
          </w:p>
        </w:tc>
        <w:tc>
          <w:tcPr>
            <w:tcW w:w="223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2CE9C3D">
            <w:pPr>
              <w:jc w:val="center"/>
              <w:rPr>
                <w:rFonts w:hint="eastAsia" w:ascii="仿宋" w:hAnsi="仿宋" w:eastAsia="仿宋" w:cs="仿宋"/>
                <w:b/>
                <w:bCs/>
                <w:i w:val="0"/>
                <w:iCs w:val="0"/>
                <w:caps w:val="0"/>
                <w:color w:val="000000"/>
                <w:spacing w:val="0"/>
                <w:kern w:val="0"/>
                <w:sz w:val="18"/>
                <w:szCs w:val="18"/>
                <w:lang w:val="en-US" w:eastAsia="zh-CN" w:bidi="ar"/>
              </w:rPr>
            </w:pPr>
          </w:p>
        </w:tc>
        <w:tc>
          <w:tcPr>
            <w:tcW w:w="1169"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E4337CD">
            <w:pPr>
              <w:keepNext w:val="0"/>
              <w:keepLines w:val="0"/>
              <w:widowControl/>
              <w:suppressLineNumbers w:val="0"/>
              <w:spacing w:before="0" w:beforeAutospacing="0" w:after="0" w:afterAutospacing="0"/>
              <w:ind w:left="0" w:leftChars="0" w:right="0" w:rightChars="0"/>
              <w:jc w:val="right"/>
              <w:rPr>
                <w:rFonts w:hint="eastAsia" w:ascii="仿宋" w:hAnsi="仿宋" w:eastAsia="仿宋" w:cs="仿宋"/>
                <w:b/>
                <w:bCs/>
                <w:sz w:val="20"/>
                <w:szCs w:val="20"/>
              </w:rPr>
            </w:pP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C8A062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一般公共预算</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81FB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政府性基金预算</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7587B0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lang w:val="en-US" w:eastAsia="zh-CN"/>
              </w:rPr>
            </w:pPr>
            <w:r>
              <w:rPr>
                <w:rFonts w:hint="eastAsia" w:ascii="仿宋" w:hAnsi="仿宋" w:eastAsia="仿宋" w:cs="仿宋"/>
                <w:b/>
                <w:bCs/>
                <w:kern w:val="0"/>
                <w:sz w:val="22"/>
                <w:lang w:val="en-US" w:eastAsia="zh-CN"/>
              </w:rPr>
              <w:t>国有资本经营预算</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68F5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lang w:val="en-US" w:eastAsia="zh-CN"/>
              </w:rPr>
              <w:t>一般公共预算</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08AFDE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lang w:val="en-US" w:eastAsia="zh-CN"/>
              </w:rPr>
              <w:t>政府性基金预算</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0FDD515">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kern w:val="0"/>
                <w:sz w:val="22"/>
              </w:rPr>
            </w:pPr>
            <w:r>
              <w:rPr>
                <w:rFonts w:hint="eastAsia" w:ascii="仿宋" w:hAnsi="仿宋" w:eastAsia="仿宋" w:cs="仿宋"/>
                <w:b/>
                <w:bCs/>
                <w:kern w:val="0"/>
                <w:sz w:val="22"/>
                <w:lang w:val="en-US" w:eastAsia="zh-CN"/>
              </w:rPr>
              <w:t>国有资本经营预算</w:t>
            </w:r>
          </w:p>
        </w:tc>
        <w:tc>
          <w:tcPr>
            <w:tcW w:w="1200"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15C1D1F">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bCs/>
                <w:sz w:val="20"/>
                <w:szCs w:val="20"/>
              </w:rPr>
            </w:pPr>
          </w:p>
        </w:tc>
        <w:tc>
          <w:tcPr>
            <w:tcW w:w="1201" w:type="dxa"/>
            <w:vMerge w:val="continue"/>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A902DC8">
            <w:pPr>
              <w:keepNext w:val="0"/>
              <w:keepLines w:val="0"/>
              <w:widowControl/>
              <w:suppressLineNumbers w:val="0"/>
              <w:spacing w:before="0" w:beforeAutospacing="0" w:after="0" w:afterAutospacing="0"/>
              <w:ind w:left="0" w:leftChars="0" w:right="0" w:rightChars="0"/>
              <w:jc w:val="center"/>
              <w:rPr>
                <w:rFonts w:hint="eastAsia" w:ascii="Times New Roman" w:hAnsi="Times New Roman" w:eastAsia="宋体" w:cs="Times New Roman"/>
                <w:b/>
                <w:bCs/>
                <w:sz w:val="20"/>
                <w:szCs w:val="20"/>
              </w:rPr>
            </w:pPr>
          </w:p>
        </w:tc>
      </w:tr>
      <w:tr w14:paraId="1B1830F1">
        <w:tblPrEx>
          <w:tblCellMar>
            <w:top w:w="0" w:type="dxa"/>
            <w:left w:w="0" w:type="dxa"/>
            <w:bottom w:w="0" w:type="dxa"/>
            <w:right w:w="0" w:type="dxa"/>
          </w:tblCellMar>
        </w:tblPrEx>
        <w:trPr>
          <w:cantSplit/>
          <w:trHeight w:val="340" w:hRule="atLeast"/>
          <w:jc w:val="center"/>
        </w:trPr>
        <w:tc>
          <w:tcPr>
            <w:tcW w:w="9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253BFDA">
            <w:pPr>
              <w:jc w:val="center"/>
              <w:rPr>
                <w:rFonts w:hint="eastAsia" w:ascii="仿宋_GB2312" w:hAnsi="仿宋_GB2312" w:eastAsia="仿宋_GB2312" w:cs="仿宋_GB2312"/>
                <w:sz w:val="20"/>
                <w:szCs w:val="20"/>
              </w:rPr>
            </w:pPr>
          </w:p>
        </w:tc>
        <w:tc>
          <w:tcPr>
            <w:tcW w:w="18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385B95A">
            <w:pPr>
              <w:jc w:val="center"/>
              <w:rPr>
                <w:rFonts w:hint="eastAsia" w:ascii="仿宋_GB2312" w:hAnsi="仿宋_GB2312" w:eastAsia="仿宋_GB2312" w:cs="仿宋_GB2312"/>
                <w:sz w:val="20"/>
                <w:szCs w:val="20"/>
              </w:rPr>
            </w:pPr>
          </w:p>
        </w:tc>
        <w:tc>
          <w:tcPr>
            <w:tcW w:w="22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ADA410C">
            <w:pPr>
              <w:jc w:val="center"/>
              <w:rPr>
                <w:rFonts w:hint="eastAsia" w:ascii="仿宋_GB2312" w:hAnsi="仿宋_GB2312" w:eastAsia="仿宋_GB2312" w:cs="仿宋_GB2312"/>
                <w:i w:val="0"/>
                <w:iCs w:val="0"/>
                <w:caps w:val="0"/>
                <w:color w:val="000000"/>
                <w:spacing w:val="0"/>
                <w:sz w:val="20"/>
                <w:szCs w:val="20"/>
                <w:lang w:val="en-US" w:eastAsia="zh-CN"/>
              </w:rPr>
            </w:pPr>
            <w:r>
              <w:rPr>
                <w:rFonts w:ascii="仿宋_GB2312" w:hAnsi="仿宋_GB2312" w:eastAsia="仿宋_GB2312" w:cs="仿宋_GB2312"/>
                <w:b/>
                <w:color w:val="000000"/>
                <w:sz w:val="20"/>
              </w:rPr>
              <w:t>合计</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8E0089F">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1613.90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50465EC">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18.00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5A8264">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C9D67CD">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421B004D">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167.90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252B793">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0.00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646100D">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0.00</w:t>
            </w:r>
          </w:p>
        </w:tc>
        <w:tc>
          <w:tcPr>
            <w:tcW w:w="12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843D544">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2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D63711E">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1428.00</w:t>
            </w:r>
          </w:p>
        </w:tc>
      </w:tr>
      <w:tr w14:paraId="69019202">
        <w:tblPrEx>
          <w:tblCellMar>
            <w:top w:w="0" w:type="dxa"/>
            <w:left w:w="0" w:type="dxa"/>
            <w:bottom w:w="0" w:type="dxa"/>
            <w:right w:w="0" w:type="dxa"/>
          </w:tblCellMar>
        </w:tblPrEx>
        <w:trPr>
          <w:cantSplit/>
          <w:trHeight w:val="338" w:hRule="atLeast"/>
          <w:jc w:val="center"/>
        </w:trPr>
        <w:tc>
          <w:tcPr>
            <w:tcW w:w="9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1748EC5">
            <w:pPr>
              <w:widowControl/>
              <w:spacing w:line="560" w:lineRule="exact"/>
              <w:jc w:val="left"/>
              <w:rPr>
                <w:rFonts w:hint="eastAsia" w:ascii="TimesNewRoman" w:hAnsi="TimesNewRoman" w:cs="TimesNewRoman"/>
                <w:kern w:val="0"/>
                <w:sz w:val="22"/>
                <w:lang w:val="en-US" w:eastAsia="zh-CN"/>
              </w:rPr>
            </w:pPr>
            <w:r>
              <w:rPr>
                <w:rFonts w:hint="eastAsia" w:ascii="TimesNewRoman" w:hAnsi="TimesNewRoman" w:cs="TimesNewRoman"/>
                <w:kern w:val="0"/>
                <w:sz w:val="22"/>
                <w:lang w:val="en-US" w:eastAsia="zh-CN"/>
              </w:rPr>
              <w:t>特定目标类</w:t>
            </w:r>
          </w:p>
        </w:tc>
        <w:tc>
          <w:tcPr>
            <w:tcW w:w="18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E740AF">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通用设备购置</w:t>
            </w:r>
          </w:p>
        </w:tc>
        <w:tc>
          <w:tcPr>
            <w:tcW w:w="22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BE0ADA">
            <w:pPr>
              <w:widowControl/>
              <w:spacing w:line="560" w:lineRule="exact"/>
              <w:jc w:val="lef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铜陵市第三人民医院</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ECF823">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28.00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0B46EC">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34D1C8">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48D3C4">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F4ACC2">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1A9B36">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87BDF2">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4B9B0">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0BEFD">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28.00</w:t>
            </w:r>
          </w:p>
        </w:tc>
      </w:tr>
      <w:tr w14:paraId="69019202">
        <w:tblPrEx>
          <w:tblCellMar>
            <w:top w:w="0" w:type="dxa"/>
            <w:left w:w="0" w:type="dxa"/>
            <w:bottom w:w="0" w:type="dxa"/>
            <w:right w:w="0" w:type="dxa"/>
          </w:tblCellMar>
        </w:tblPrEx>
        <w:trPr>
          <w:cantSplit/>
          <w:trHeight w:val="338" w:hRule="atLeast"/>
          <w:jc w:val="center"/>
        </w:trPr>
        <w:tc>
          <w:tcPr>
            <w:tcW w:w="9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1748EC5">
            <w:pPr>
              <w:widowControl/>
              <w:spacing w:line="560" w:lineRule="exact"/>
              <w:jc w:val="left"/>
              <w:rPr>
                <w:rFonts w:hint="eastAsia" w:ascii="TimesNewRoman" w:hAnsi="TimesNewRoman" w:cs="TimesNewRoman"/>
                <w:kern w:val="0"/>
                <w:sz w:val="22"/>
                <w:lang w:val="en-US" w:eastAsia="zh-CN"/>
              </w:rPr>
            </w:pPr>
            <w:r>
              <w:rPr>
                <w:rFonts w:hint="eastAsia" w:ascii="TimesNewRoman" w:hAnsi="TimesNewRoman" w:cs="TimesNewRoman"/>
                <w:kern w:val="0"/>
                <w:sz w:val="22"/>
                <w:lang w:val="en-US" w:eastAsia="zh-CN"/>
              </w:rPr>
              <w:t>其他运转类</w:t>
            </w:r>
          </w:p>
        </w:tc>
        <w:tc>
          <w:tcPr>
            <w:tcW w:w="18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E740AF">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精神病防治专项经费</w:t>
            </w:r>
          </w:p>
        </w:tc>
        <w:tc>
          <w:tcPr>
            <w:tcW w:w="22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BE0ADA">
            <w:pPr>
              <w:widowControl/>
              <w:spacing w:line="560" w:lineRule="exact"/>
              <w:jc w:val="lef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铜陵市第三人民医院</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ECF823">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10.00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0B46EC">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10.00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34D1C8">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48D3C4">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F4ACC2">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1A9B36">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87BDF2">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4B9B0">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0BEFD">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69019202">
        <w:tblPrEx>
          <w:tblCellMar>
            <w:top w:w="0" w:type="dxa"/>
            <w:left w:w="0" w:type="dxa"/>
            <w:bottom w:w="0" w:type="dxa"/>
            <w:right w:w="0" w:type="dxa"/>
          </w:tblCellMar>
        </w:tblPrEx>
        <w:trPr>
          <w:cantSplit/>
          <w:trHeight w:val="338" w:hRule="atLeast"/>
          <w:jc w:val="center"/>
        </w:trPr>
        <w:tc>
          <w:tcPr>
            <w:tcW w:w="9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1748EC5">
            <w:pPr>
              <w:widowControl/>
              <w:spacing w:line="560" w:lineRule="exact"/>
              <w:jc w:val="left"/>
              <w:rPr>
                <w:rFonts w:hint="eastAsia" w:ascii="TimesNewRoman" w:hAnsi="TimesNewRoman" w:cs="TimesNewRoman"/>
                <w:kern w:val="0"/>
                <w:sz w:val="22"/>
                <w:lang w:val="en-US" w:eastAsia="zh-CN"/>
              </w:rPr>
            </w:pPr>
            <w:r>
              <w:rPr>
                <w:rFonts w:hint="eastAsia" w:ascii="TimesNewRoman" w:hAnsi="TimesNewRoman" w:cs="TimesNewRoman"/>
                <w:kern w:val="0"/>
                <w:sz w:val="22"/>
                <w:lang w:val="en-US" w:eastAsia="zh-CN"/>
              </w:rPr>
              <w:t>特定目标类</w:t>
            </w:r>
          </w:p>
        </w:tc>
        <w:tc>
          <w:tcPr>
            <w:tcW w:w="18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E740AF">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严重精神障碍患者康宁救治项目资金</w:t>
            </w:r>
          </w:p>
        </w:tc>
        <w:tc>
          <w:tcPr>
            <w:tcW w:w="22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BE0ADA">
            <w:pPr>
              <w:widowControl/>
              <w:spacing w:line="560" w:lineRule="exact"/>
              <w:jc w:val="lef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铜陵市第三人民医院</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ECF823">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167.90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0B46EC">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34D1C8">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48D3C4">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F4ACC2">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167.90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1A9B36">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87BDF2">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4B9B0">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0BEFD">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69019202">
        <w:tblPrEx>
          <w:tblCellMar>
            <w:top w:w="0" w:type="dxa"/>
            <w:left w:w="0" w:type="dxa"/>
            <w:bottom w:w="0" w:type="dxa"/>
            <w:right w:w="0" w:type="dxa"/>
          </w:tblCellMar>
        </w:tblPrEx>
        <w:trPr>
          <w:cantSplit/>
          <w:trHeight w:val="338" w:hRule="atLeast"/>
          <w:jc w:val="center"/>
        </w:trPr>
        <w:tc>
          <w:tcPr>
            <w:tcW w:w="9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1748EC5">
            <w:pPr>
              <w:widowControl/>
              <w:spacing w:line="560" w:lineRule="exact"/>
              <w:jc w:val="left"/>
              <w:rPr>
                <w:rFonts w:hint="eastAsia" w:ascii="TimesNewRoman" w:hAnsi="TimesNewRoman" w:cs="TimesNewRoman"/>
                <w:kern w:val="0"/>
                <w:sz w:val="22"/>
                <w:lang w:val="en-US" w:eastAsia="zh-CN"/>
              </w:rPr>
            </w:pPr>
            <w:r>
              <w:rPr>
                <w:rFonts w:hint="eastAsia" w:ascii="TimesNewRoman" w:hAnsi="TimesNewRoman" w:cs="TimesNewRoman"/>
                <w:kern w:val="0"/>
                <w:sz w:val="22"/>
                <w:lang w:val="en-US" w:eastAsia="zh-CN"/>
              </w:rPr>
              <w:t>特定目标类</w:t>
            </w:r>
          </w:p>
        </w:tc>
        <w:tc>
          <w:tcPr>
            <w:tcW w:w="18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E740AF">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药品成本</w:t>
            </w:r>
          </w:p>
        </w:tc>
        <w:tc>
          <w:tcPr>
            <w:tcW w:w="22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BE0ADA">
            <w:pPr>
              <w:widowControl/>
              <w:spacing w:line="560" w:lineRule="exact"/>
              <w:jc w:val="lef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铜陵市第三人民医院</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ECF823">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1400.00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0B46EC">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34D1C8">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48D3C4">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F4ACC2">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1A9B36">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87BDF2">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4B9B0">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0BEFD">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1400.00</w:t>
            </w:r>
          </w:p>
        </w:tc>
      </w:tr>
      <w:tr w14:paraId="69019202">
        <w:tblPrEx>
          <w:tblCellMar>
            <w:top w:w="0" w:type="dxa"/>
            <w:left w:w="0" w:type="dxa"/>
            <w:bottom w:w="0" w:type="dxa"/>
            <w:right w:w="0" w:type="dxa"/>
          </w:tblCellMar>
        </w:tblPrEx>
        <w:trPr>
          <w:cantSplit/>
          <w:trHeight w:val="338" w:hRule="atLeast"/>
          <w:jc w:val="center"/>
        </w:trPr>
        <w:tc>
          <w:tcPr>
            <w:tcW w:w="925"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1748EC5">
            <w:pPr>
              <w:widowControl/>
              <w:spacing w:line="560" w:lineRule="exact"/>
              <w:jc w:val="left"/>
              <w:rPr>
                <w:rFonts w:hint="eastAsia" w:ascii="TimesNewRoman" w:hAnsi="TimesNewRoman" w:cs="TimesNewRoman"/>
                <w:kern w:val="0"/>
                <w:sz w:val="22"/>
                <w:lang w:val="en-US" w:eastAsia="zh-CN"/>
              </w:rPr>
            </w:pPr>
            <w:r>
              <w:rPr>
                <w:rFonts w:hint="eastAsia" w:ascii="TimesNewRoman" w:hAnsi="TimesNewRoman" w:cs="TimesNewRoman"/>
                <w:kern w:val="0"/>
                <w:sz w:val="22"/>
                <w:lang w:val="en-US" w:eastAsia="zh-CN"/>
              </w:rPr>
              <w:t>其他运转类</w:t>
            </w:r>
          </w:p>
        </w:tc>
        <w:tc>
          <w:tcPr>
            <w:tcW w:w="186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AE740AF">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u/>
              </w:rPr>
              <w:t/>
            </w:r>
            <w:r>
              <w:rPr>
                <w:rFonts w:ascii="TimesNewRoman" w:hAnsi="TimesNewRoman" w:cs="TimesNewRoman"/>
                <w:sz w:val="22"/>
                <w:u w:color="auto"/>
              </w:rPr>
              <w:t>通用设备设施维护费</w:t>
            </w:r>
          </w:p>
        </w:tc>
        <w:tc>
          <w:tcPr>
            <w:tcW w:w="223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CBE0ADA">
            <w:pPr>
              <w:widowControl/>
              <w:spacing w:line="560" w:lineRule="exact"/>
              <w:jc w:val="lef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铜陵市第三人民医院</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5ECF823">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8.00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80B46EC">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8.00</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134D1C8">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B48D3C4">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F4ACC2">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E1A9B36">
            <w:pPr>
              <w:widowControl/>
              <w:spacing w:line="560" w:lineRule="exact"/>
              <w:jc w:val="right"/>
              <w:rPr>
                <w:rFonts w:hint="eastAsia" w:ascii="仿宋_GB2312" w:hAnsi="仿宋_GB2312" w:eastAsia="仿宋_GB2312" w:cs="仿宋_GB2312"/>
                <w:i w:val="0"/>
                <w:iCs w:val="0"/>
                <w:caps w:val="0"/>
                <w:color w:val="000000"/>
                <w:spacing w:val="0"/>
                <w:kern w:val="2"/>
                <w:sz w:val="20"/>
                <w:szCs w:val="20"/>
                <w:lang w:val="en-US" w:eastAsia="zh-CN" w:bidi="ar-SA"/>
              </w:rPr>
            </w:pPr>
            <w:r>
              <w:rPr>
                <w:rFonts w:hint="eastAsia" w:ascii="TimesNewRoman" w:hAnsi="TimesNewRoman" w:cs="TimesNewRoman"/>
                <w:kern w:val="0"/>
                <w:sz w:val="22"/>
                <w:lang w:val="en-US" w:eastAsia="zh-CN"/>
              </w:rPr>
              <w:t/>
            </w:r>
          </w:p>
        </w:tc>
        <w:tc>
          <w:tcPr>
            <w:tcW w:w="116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087BDF2">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674B9B0">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c>
          <w:tcPr>
            <w:tcW w:w="1201"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630BEFD">
            <w:pPr>
              <w:widowControl/>
              <w:spacing w:line="560" w:lineRule="exact"/>
              <w:jc w:val="righ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2"/>
                <w:lang w:val="en-US" w:eastAsia="zh-CN"/>
              </w:rPr>
              <w:t/>
            </w:r>
          </w:p>
        </w:tc>
      </w:tr>
      <w:tr w14:paraId="06B314D9">
        <w:tblPrEx>
          <w:tblCellMar>
            <w:top w:w="0" w:type="dxa"/>
            <w:left w:w="0" w:type="dxa"/>
            <w:bottom w:w="0" w:type="dxa"/>
            <w:right w:w="0" w:type="dxa"/>
          </w:tblCellMar>
        </w:tblPrEx>
        <w:trPr>
          <w:cantSplit/>
          <w:trHeight w:val="338" w:hRule="atLeast"/>
          <w:jc w:val="center"/>
        </w:trPr>
        <w:tc>
          <w:tcPr>
            <w:tcW w:w="15608" w:type="dxa"/>
            <w:gridSpan w:val="12"/>
            <w:tcBorders>
              <w:top w:val="single" w:color="auto" w:sz="4" w:space="0"/>
              <w:left w:val="nil"/>
              <w:bottom w:val="nil"/>
              <w:right w:val="nil"/>
            </w:tcBorders>
            <w:noWrap w:val="0"/>
            <w:tcMar>
              <w:top w:w="12" w:type="dxa"/>
              <w:left w:w="12" w:type="dxa"/>
              <w:right w:w="12" w:type="dxa"/>
            </w:tcMar>
            <w:vAlign w:val="center"/>
          </w:tcPr>
        </w:tc>
      </w:tr>
    </w:tbl>
    <w:p w14:paraId="3A61F7BD">
      <w:pPr>
        <w:spacing w:line="560" w:lineRule="exact"/>
        <w:rPr>
          <w:rFonts w:ascii="TimesNewRoman" w:hAnsi="TimesNewRoman" w:cs="TimesNewRoman"/>
          <w:kern w:val="0"/>
          <w:sz w:val="22"/>
        </w:rPr>
        <w:sectPr>
          <w:pgSz w:w="16838" w:h="11906" w:orient="landscape"/>
          <w:pgMar w:top="1797" w:right="1440" w:bottom="1797" w:left="1440" w:header="850" w:footer="992" w:gutter="0"/>
          <w:pgNumType w:fmt="numberInDash"/>
          <w:cols w:space="720" w:num="1"/>
          <w:docGrid w:type="linesAndChars" w:linePitch="437" w:charSpace="2457"/>
        </w:sectPr>
      </w:pPr>
    </w:p>
    <w:p w14:paraId="7760B397">
      <w:pPr>
        <w:pStyle w:val="7"/>
        <w:wordWrap w:val="0"/>
        <w:adjustRightInd w:val="0"/>
        <w:snapToGrid w:val="0"/>
        <w:spacing w:after="218" w:afterLines="50" w:line="560" w:lineRule="exact"/>
        <w:jc w:val="right"/>
        <w:rPr>
          <w:rFonts w:ascii="TimesNewRoman" w:hAnsi="TimesNewRoman" w:cs="TimesNewRoman"/>
          <w:sz w:val="20"/>
          <w:szCs w:val="20"/>
        </w:rPr>
      </w:pPr>
      <w:r>
        <w:rPr>
          <w:rFonts w:hint="eastAsia" w:ascii="TimesNewRoman" w:hAnsi="TimesNewRoman" w:cs="TimesNewRoman"/>
          <w:kern w:val="0"/>
          <w:sz w:val="20"/>
        </w:rPr>
        <w:t>单位</w:t>
      </w:r>
      <w:r>
        <w:rPr>
          <w:rFonts w:ascii="TimesNewRoman" w:hAnsi="TimesNewRoman" w:cs="TimesNewRoman"/>
          <w:sz w:val="20"/>
          <w:szCs w:val="20"/>
        </w:rPr>
        <w:t>公开表10</w:t>
      </w:r>
    </w:p>
    <w:tbl>
      <w:tblPr>
        <w:tblStyle w:val="8"/>
        <w:tblW w:w="16180" w:type="dxa"/>
        <w:jc w:val="center"/>
        <w:tblLayout w:type="fixed"/>
        <w:tblCellMar>
          <w:top w:w="0" w:type="dxa"/>
          <w:left w:w="0" w:type="dxa"/>
          <w:bottom w:w="0" w:type="dxa"/>
          <w:right w:w="0" w:type="dxa"/>
        </w:tblCellMar>
      </w:tblPr>
      <w:tblGrid>
        <w:gridCol w:w="3918"/>
        <w:gridCol w:w="4420"/>
        <w:gridCol w:w="1307"/>
        <w:gridCol w:w="1307"/>
        <w:gridCol w:w="1307"/>
        <w:gridCol w:w="1307"/>
        <w:gridCol w:w="1307"/>
        <w:gridCol w:w="1307"/>
      </w:tblGrid>
      <w:tr w14:paraId="36EBD63A">
        <w:tblPrEx>
          <w:tblCellMar>
            <w:top w:w="0" w:type="dxa"/>
            <w:left w:w="0" w:type="dxa"/>
            <w:bottom w:w="0" w:type="dxa"/>
            <w:right w:w="0" w:type="dxa"/>
          </w:tblCellMar>
        </w:tblPrEx>
        <w:trPr>
          <w:cantSplit/>
          <w:trHeight w:val="283" w:hRule="atLeast"/>
          <w:jc w:val="center"/>
        </w:trPr>
        <w:tc>
          <w:tcPr>
            <w:tcW w:w="1020" w:type="dxa"/>
            <w:gridSpan w:val="8"/>
            <w:tcBorders>
              <w:top w:val="nil"/>
              <w:left w:val="nil"/>
              <w:bottom w:val="nil"/>
              <w:right w:val="nil"/>
            </w:tcBorders>
            <w:noWrap w:val="0"/>
            <w:tcMar>
              <w:top w:w="12" w:type="dxa"/>
              <w:left w:w="12" w:type="dxa"/>
              <w:right w:w="12" w:type="dxa"/>
            </w:tcMar>
            <w:vAlign w:val="center"/>
          </w:tcPr>
          <w:p w14:paraId="7CCACB7D">
            <w:pPr>
              <w:widowControl/>
              <w:jc w:val="right"/>
              <w:textAlignment w:val="bottom"/>
              <w:rPr>
                <w:rFonts w:hint="default" w:ascii="Times New Roman" w:hAnsi="Times New Roman" w:eastAsia="宋体" w:cs="Times New Roman"/>
                <w:sz w:val="16"/>
                <w:szCs w:val="16"/>
                <w:lang w:val="en-US" w:eastAsia="zh-CN"/>
              </w:rPr>
            </w:pPr>
          </w:p>
        </w:tc>
      </w:tr>
      <w:tr w14:paraId="5BFEEE41">
        <w:tblPrEx>
          <w:tblCellMar>
            <w:top w:w="0" w:type="dxa"/>
            <w:left w:w="0" w:type="dxa"/>
            <w:bottom w:w="0" w:type="dxa"/>
            <w:right w:w="0" w:type="dxa"/>
          </w:tblCellMar>
        </w:tblPrEx>
        <w:trPr>
          <w:cantSplit/>
          <w:trHeight w:val="539" w:hRule="atLeast"/>
          <w:jc w:val="center"/>
        </w:trPr>
        <w:tc>
          <w:tcPr>
            <w:tcW w:w="1020" w:type="dxa"/>
            <w:gridSpan w:val="8"/>
            <w:tcBorders>
              <w:top w:val="nil"/>
              <w:left w:val="nil"/>
              <w:bottom w:val="nil"/>
              <w:right w:val="nil"/>
            </w:tcBorders>
            <w:noWrap w:val="0"/>
            <w:tcMar>
              <w:top w:w="12" w:type="dxa"/>
              <w:left w:w="12" w:type="dxa"/>
              <w:right w:w="12" w:type="dxa"/>
            </w:tcMar>
            <w:vAlign w:val="center"/>
          </w:tcPr>
          <w:p w14:paraId="311B8A31">
            <w:pPr>
              <w:keepNext w:val="0"/>
              <w:keepLines w:val="0"/>
              <w:pageBreakBefore w:val="0"/>
              <w:widowControl/>
              <w:kinsoku/>
              <w:overflowPunct/>
              <w:topLinePunct w:val="0"/>
              <w:autoSpaceDE/>
              <w:autoSpaceDN/>
              <w:bidi w:val="0"/>
              <w:spacing w:line="560" w:lineRule="exact"/>
              <w:jc w:val="center"/>
              <w:rPr>
                <w:rFonts w:hint="eastAsia" w:ascii="Times New Roman" w:hAnsi="Times New Roman" w:eastAsia="华文中宋" w:cs="Times New Roman"/>
                <w:b/>
                <w:bCs/>
                <w:kern w:val="0"/>
                <w:szCs w:val="32"/>
                <w:lang w:eastAsia="zh-CN"/>
              </w:rPr>
            </w:pP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hint="eastAsia" w:asciiTheme="majorEastAsia" w:hAnsiTheme="majorEastAsia" w:eastAsiaTheme="majorEastAsia" w:cstheme="majorEastAsia"/>
                <w:b/>
                <w:bCs/>
                <w:kern w:val="0"/>
                <w:szCs w:val="32"/>
                <w:lang w:val="en-US" w:eastAsia="zh-CN"/>
              </w:rPr>
              <w:t>年政府采购支出</w:t>
            </w:r>
            <w:r>
              <w:rPr>
                <w:rFonts w:hint="eastAsia" w:asciiTheme="majorEastAsia" w:hAnsiTheme="majorEastAsia" w:eastAsiaTheme="majorEastAsia" w:cstheme="majorEastAsia"/>
                <w:b/>
                <w:bCs/>
                <w:kern w:val="0"/>
                <w:szCs w:val="32"/>
                <w:lang w:eastAsia="zh-CN"/>
              </w:rPr>
              <w:t>表</w:t>
            </w:r>
          </w:p>
          <w:p w14:paraId="6EBB54D2">
            <w:pPr>
              <w:widowControl/>
              <w:jc w:val="center"/>
              <w:textAlignment w:val="bottom"/>
              <w:rPr>
                <w:rFonts w:hint="default" w:ascii="Times New Roman" w:hAnsi="Times New Roman" w:eastAsia="宋体" w:cs="Times New Roman"/>
                <w:sz w:val="16"/>
                <w:szCs w:val="16"/>
                <w:lang w:val="en-US" w:eastAsia="zh-CN"/>
              </w:rPr>
            </w:pPr>
          </w:p>
        </w:tc>
      </w:tr>
      <w:tr w14:paraId="2306BC38">
        <w:tblPrEx>
          <w:tblCellMar>
            <w:top w:w="0" w:type="dxa"/>
            <w:left w:w="0" w:type="dxa"/>
            <w:bottom w:w="0" w:type="dxa"/>
            <w:right w:w="0" w:type="dxa"/>
          </w:tblCellMar>
        </w:tblPrEx>
        <w:trPr>
          <w:cantSplit/>
          <w:trHeight w:val="190" w:hRule="atLeast"/>
          <w:jc w:val="center"/>
        </w:trPr>
        <w:tc>
          <w:tcPr>
            <w:tcW w:w="1020" w:type="dxa"/>
            <w:gridSpan w:val="5"/>
            <w:tcBorders>
              <w:top w:val="nil"/>
              <w:left w:val="nil"/>
              <w:bottom w:val="nil"/>
              <w:right w:val="nil"/>
            </w:tcBorders>
            <w:noWrap w:val="0"/>
            <w:tcMar>
              <w:top w:w="12" w:type="dxa"/>
              <w:left w:w="12" w:type="dxa"/>
              <w:right w:w="12" w:type="dxa"/>
            </w:tcMar>
            <w:vAlign w:val="bottom"/>
          </w:tcPr>
          <w:p w14:paraId="69AEAE08">
            <w:pPr>
              <w:rPr>
                <w:rFonts w:ascii="Times New Roman" w:hAnsi="Times New Roman" w:cs="Times New Roman"/>
                <w:sz w:val="20"/>
              </w:rPr>
            </w:pPr>
          </w:p>
        </w:tc>
        <w:tc>
          <w:tcPr>
            <w:tcW w:w="1020" w:type="dxa"/>
            <w:gridSpan w:val="3"/>
            <w:tcBorders>
              <w:top w:val="nil"/>
              <w:left w:val="nil"/>
              <w:bottom w:val="nil"/>
              <w:right w:val="nil"/>
            </w:tcBorders>
            <w:noWrap w:val="0"/>
            <w:tcMar>
              <w:top w:w="12" w:type="dxa"/>
              <w:left w:w="12" w:type="dxa"/>
              <w:right w:w="12" w:type="dxa"/>
            </w:tcMar>
            <w:vAlign w:val="center"/>
          </w:tcPr>
          <w:p w14:paraId="638A5459">
            <w:pPr>
              <w:widowControl/>
              <w:jc w:val="right"/>
              <w:textAlignment w:val="bottom"/>
              <w:rPr>
                <w:rFonts w:hint="eastAsia" w:ascii="Times New Roman" w:hAnsi="Times New Roman" w:eastAsia="宋体" w:cs="Times New Roman"/>
                <w:sz w:val="16"/>
                <w:szCs w:val="16"/>
              </w:rPr>
            </w:pPr>
            <w:r>
              <w:rPr>
                <w:rFonts w:hint="eastAsia" w:ascii="Times New Roman" w:hAnsi="Times New Roman" w:cs="Times New Roman"/>
                <w:kern w:val="0"/>
                <w:sz w:val="20"/>
              </w:rPr>
              <w:t>单位：万元</w:t>
            </w:r>
          </w:p>
        </w:tc>
      </w:tr>
      <w:tr w14:paraId="2DA7BA8F">
        <w:tblPrEx>
          <w:tblCellMar>
            <w:top w:w="0" w:type="dxa"/>
            <w:left w:w="0" w:type="dxa"/>
            <w:bottom w:w="0" w:type="dxa"/>
            <w:right w:w="0" w:type="dxa"/>
          </w:tblCellMar>
        </w:tblPrEx>
        <w:trPr>
          <w:trHeight w:val="386" w:hRule="atLeast"/>
          <w:tblHeader/>
          <w:jc w:val="center"/>
        </w:trPr>
        <w:tc>
          <w:tcPr>
            <w:tcW w:w="30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C74C57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bidi="ar"/>
              </w:rPr>
            </w:pPr>
            <w:r>
              <w:rPr>
                <w:rFonts w:hint="eastAsia" w:ascii="仿宋" w:hAnsi="仿宋" w:eastAsia="仿宋" w:cs="仿宋"/>
                <w:b/>
                <w:bCs w:val="0"/>
                <w:kern w:val="0"/>
                <w:sz w:val="20"/>
                <w:lang w:bidi="ar"/>
              </w:rPr>
              <w:t>项目名称</w:t>
            </w:r>
          </w:p>
        </w:tc>
        <w:tc>
          <w:tcPr>
            <w:tcW w:w="34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995653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val="en-US" w:eastAsia="zh-CN" w:bidi="ar"/>
              </w:rPr>
            </w:pPr>
            <w:r>
              <w:rPr>
                <w:rFonts w:hint="eastAsia" w:ascii="仿宋" w:hAnsi="仿宋" w:eastAsia="仿宋" w:cs="仿宋"/>
                <w:b/>
                <w:bCs w:val="0"/>
                <w:kern w:val="0"/>
                <w:sz w:val="20"/>
                <w:lang w:val="en-US" w:eastAsia="zh-CN" w:bidi="ar"/>
              </w:rPr>
              <w:t>政府采购品目</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C09B8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bidi="ar"/>
              </w:rPr>
            </w:pPr>
            <w:r>
              <w:rPr>
                <w:rFonts w:hint="eastAsia" w:ascii="仿宋" w:hAnsi="仿宋" w:eastAsia="仿宋" w:cs="仿宋"/>
                <w:b/>
                <w:bCs w:val="0"/>
                <w:kern w:val="0"/>
                <w:sz w:val="20"/>
                <w:lang w:bidi="ar"/>
              </w:rPr>
              <w:t>合计</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97DD07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bidi="ar"/>
              </w:rPr>
            </w:pPr>
            <w:r>
              <w:rPr>
                <w:rFonts w:hint="eastAsia" w:ascii="仿宋" w:hAnsi="仿宋" w:eastAsia="仿宋" w:cs="仿宋"/>
                <w:b/>
                <w:bCs w:val="0"/>
                <w:kern w:val="0"/>
                <w:sz w:val="20"/>
                <w:lang w:val="en-US" w:eastAsia="zh-CN" w:bidi="ar"/>
              </w:rPr>
              <w:t>一般公共预算</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BEC577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bidi="ar"/>
              </w:rPr>
            </w:pPr>
            <w:r>
              <w:rPr>
                <w:rFonts w:hint="eastAsia" w:ascii="仿宋" w:hAnsi="仿宋" w:eastAsia="仿宋" w:cs="仿宋"/>
                <w:b/>
                <w:bCs w:val="0"/>
                <w:kern w:val="0"/>
                <w:sz w:val="20"/>
                <w:lang w:val="en-US" w:eastAsia="zh-CN" w:bidi="ar"/>
              </w:rPr>
              <w:t>政府性基金预算</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7E0C4A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bidi="ar"/>
              </w:rPr>
            </w:pPr>
            <w:r>
              <w:rPr>
                <w:rFonts w:hint="eastAsia" w:ascii="仿宋" w:hAnsi="仿宋" w:eastAsia="仿宋" w:cs="仿宋"/>
                <w:b/>
                <w:bCs w:val="0"/>
                <w:kern w:val="0"/>
                <w:sz w:val="20"/>
                <w:lang w:val="en-US" w:eastAsia="zh-CN" w:bidi="ar"/>
              </w:rPr>
              <w:t>国有资本经营预算</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AA7ED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bidi="ar"/>
              </w:rPr>
            </w:pPr>
            <w:r>
              <w:rPr>
                <w:rFonts w:hint="eastAsia" w:ascii="仿宋" w:hAnsi="仿宋" w:eastAsia="仿宋" w:cs="仿宋"/>
                <w:b/>
                <w:bCs w:val="0"/>
                <w:kern w:val="0"/>
                <w:sz w:val="20"/>
                <w:lang w:val="en-US" w:eastAsia="zh-CN" w:bidi="ar"/>
              </w:rPr>
              <w:t>财政专户管理资金</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E474BF7">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仿宋" w:hAnsi="仿宋" w:eastAsia="仿宋" w:cs="仿宋"/>
                <w:b/>
                <w:bCs w:val="0"/>
                <w:kern w:val="0"/>
                <w:sz w:val="20"/>
                <w:lang w:val="en-US" w:bidi="ar"/>
              </w:rPr>
            </w:pPr>
            <w:r>
              <w:rPr>
                <w:rFonts w:hint="eastAsia" w:ascii="仿宋" w:hAnsi="仿宋" w:eastAsia="仿宋" w:cs="仿宋"/>
                <w:b/>
                <w:bCs w:val="0"/>
                <w:kern w:val="0"/>
                <w:sz w:val="20"/>
                <w:lang w:val="en-US" w:eastAsia="zh-CN" w:bidi="ar"/>
              </w:rPr>
              <w:t>单位资金</w:t>
            </w:r>
          </w:p>
        </w:tc>
      </w:tr>
      <w:tr w14:paraId="1B19E91F">
        <w:tblPrEx>
          <w:tblCellMar>
            <w:top w:w="0" w:type="dxa"/>
            <w:left w:w="0" w:type="dxa"/>
            <w:bottom w:w="0" w:type="dxa"/>
            <w:right w:w="0" w:type="dxa"/>
          </w:tblCellMar>
        </w:tblPrEx>
        <w:trPr>
          <w:cantSplit/>
          <w:trHeight w:val="340" w:hRule="atLeast"/>
          <w:jc w:val="center"/>
        </w:trPr>
        <w:tc>
          <w:tcPr>
            <w:tcW w:w="30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ABD5CC3">
            <w:pPr>
              <w:jc w:val="both"/>
              <w:rPr>
                <w:rFonts w:hint="eastAsia" w:ascii="仿宋_GB2312" w:hAnsi="仿宋_GB2312" w:eastAsia="仿宋_GB2312" w:cs="仿宋_GB2312"/>
                <w:sz w:val="20"/>
                <w:szCs w:val="20"/>
              </w:rPr>
            </w:pPr>
          </w:p>
        </w:tc>
        <w:tc>
          <w:tcPr>
            <w:tcW w:w="34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26BBBBC">
            <w:pPr>
              <w:jc w:val="both"/>
              <w:rPr>
                <w:rFonts w:hint="eastAsia" w:ascii="仿宋_GB2312" w:hAnsi="仿宋_GB2312" w:eastAsia="仿宋_GB2312" w:cs="仿宋_GB2312"/>
                <w:i w:val="0"/>
                <w:iCs w:val="0"/>
                <w:caps w:val="0"/>
                <w:color w:val="000000"/>
                <w:spacing w:val="0"/>
                <w:kern w:val="0"/>
                <w:sz w:val="20"/>
                <w:szCs w:val="20"/>
                <w:lang w:val="en-US" w:eastAsia="zh-CN" w:bidi="ar"/>
              </w:rPr>
            </w:pPr>
            <w:r>
              <w:rPr>
                <w:rFonts w:ascii="仿宋_GB2312" w:hAnsi="仿宋_GB2312" w:eastAsia="仿宋_GB2312" w:cs="仿宋_GB2312"/>
                <w:b/>
                <w:color w:val="000000"/>
                <w:sz w:val="20"/>
              </w:rPr>
              <w:t>合计</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4EEE599">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1428.00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4323C35">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BF6C929">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C334FAB">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5BA12AB">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0.00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7F69FFD1">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2"/>
                <w:lang w:val="en-US" w:eastAsia="zh-CN"/>
              </w:rPr>
              <w:t>1428.00</w:t>
            </w:r>
          </w:p>
        </w:tc>
      </w:tr>
      <w:tr w14:paraId="021391C4">
        <w:tblPrEx>
          <w:tblCellMar>
            <w:top w:w="0" w:type="dxa"/>
            <w:left w:w="0" w:type="dxa"/>
            <w:bottom w:w="0" w:type="dxa"/>
            <w:right w:w="0" w:type="dxa"/>
          </w:tblCellMar>
        </w:tblPrEx>
        <w:trPr>
          <w:cantSplit/>
          <w:trHeight w:val="340" w:hRule="atLeast"/>
          <w:jc w:val="center"/>
        </w:trPr>
        <w:tc>
          <w:tcPr>
            <w:tcW w:w="30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ADFACDA">
            <w:pPr>
              <w:widowControl/>
              <w:spacing w:line="560" w:lineRule="exact"/>
              <w:jc w:val="lef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u/>
              </w:rPr>
              <w:t/>
            </w:r>
            <w:r>
              <w:rPr>
                <w:rFonts w:ascii="TimesNewRoman" w:hAnsi="TimesNewRoman" w:cs="TimesNewRoman"/>
                <w:sz w:val="20"/>
                <w:u w:color="auto"/>
              </w:rPr>
              <w:t>通用设备购置</w:t>
            </w:r>
          </w:p>
        </w:tc>
        <w:tc>
          <w:tcPr>
            <w:tcW w:w="34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8C3875">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0"/>
                <w:lang w:val="en-US" w:eastAsia="zh-CN"/>
              </w:rPr>
              <w:t>其他办公设备</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7B9D9E">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28.00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6F64F66">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5010847">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8B231BD">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3694420">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056A8D">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28.00</w:t>
            </w:r>
          </w:p>
        </w:tc>
      </w:tr>
      <w:tr w14:paraId="021391C4">
        <w:tblPrEx>
          <w:tblCellMar>
            <w:top w:w="0" w:type="dxa"/>
            <w:left w:w="0" w:type="dxa"/>
            <w:bottom w:w="0" w:type="dxa"/>
            <w:right w:w="0" w:type="dxa"/>
          </w:tblCellMar>
        </w:tblPrEx>
        <w:trPr>
          <w:cantSplit/>
          <w:trHeight w:val="340" w:hRule="atLeast"/>
          <w:jc w:val="center"/>
        </w:trPr>
        <w:tc>
          <w:tcPr>
            <w:tcW w:w="3059"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1ADFACDA">
            <w:pPr>
              <w:widowControl/>
              <w:spacing w:line="560" w:lineRule="exact"/>
              <w:jc w:val="lef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u/>
              </w:rPr>
              <w:t/>
            </w:r>
            <w:r>
              <w:rPr>
                <w:rFonts w:ascii="TimesNewRoman" w:hAnsi="TimesNewRoman" w:cs="TimesNewRoman"/>
                <w:sz w:val="20"/>
                <w:u w:color="auto"/>
              </w:rPr>
              <w:t>药品成本</w:t>
            </w:r>
          </w:p>
        </w:tc>
        <w:tc>
          <w:tcPr>
            <w:tcW w:w="345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98C3875">
            <w:pPr>
              <w:widowControl/>
              <w:spacing w:line="560" w:lineRule="exact"/>
              <w:jc w:val="left"/>
              <w:rPr>
                <w:rFonts w:hint="eastAsia" w:ascii="仿宋_GB2312" w:hAnsi="仿宋_GB2312" w:eastAsia="仿宋_GB2312" w:cs="仿宋_GB2312"/>
                <w:i w:val="0"/>
                <w:iCs w:val="0"/>
                <w:caps w:val="0"/>
                <w:color w:val="000000"/>
                <w:spacing w:val="0"/>
                <w:sz w:val="20"/>
                <w:szCs w:val="20"/>
                <w:lang w:val="en-US" w:eastAsia="zh-CN"/>
              </w:rPr>
            </w:pPr>
            <w:r>
              <w:rPr>
                <w:rFonts w:hint="eastAsia" w:ascii="TimesNewRoman" w:hAnsi="TimesNewRoman" w:cs="TimesNewRoman"/>
                <w:kern w:val="0"/>
                <w:sz w:val="20"/>
                <w:lang w:val="en-US" w:eastAsia="zh-CN"/>
              </w:rPr>
              <w:t>其他中枢神经系统用药</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317B9D9E">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1400.00</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26F64F66">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55010847">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68B231BD">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3694420">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
            </w:r>
          </w:p>
        </w:tc>
        <w:tc>
          <w:tcPr>
            <w:tcW w:w="1020" w:type="dxa"/>
            <w:tcBorders>
              <w:top w:val="single" w:color="auto" w:sz="4" w:space="0"/>
              <w:left w:val="single" w:color="auto" w:sz="4" w:space="0"/>
              <w:bottom w:val="single" w:color="auto" w:sz="4" w:space="0"/>
              <w:right w:val="single" w:color="auto" w:sz="4" w:space="0"/>
            </w:tcBorders>
            <w:noWrap w:val="0"/>
            <w:tcMar>
              <w:top w:w="12" w:type="dxa"/>
              <w:left w:w="12" w:type="dxa"/>
              <w:right w:w="12" w:type="dxa"/>
            </w:tcMar>
            <w:vAlign w:val="center"/>
          </w:tcPr>
          <w:p w14:paraId="04056A8D">
            <w:pPr>
              <w:widowControl/>
              <w:spacing w:line="560" w:lineRule="exact"/>
              <w:jc w:val="right"/>
              <w:rPr>
                <w:rFonts w:hint="eastAsia" w:ascii="仿宋_GB2312" w:hAnsi="仿宋_GB2312" w:eastAsia="仿宋_GB2312" w:cs="仿宋_GB2312"/>
                <w:sz w:val="20"/>
                <w:szCs w:val="20"/>
              </w:rPr>
            </w:pPr>
            <w:r>
              <w:rPr>
                <w:rFonts w:hint="eastAsia" w:ascii="TimesNewRoman" w:hAnsi="TimesNewRoman" w:cs="TimesNewRoman"/>
                <w:kern w:val="0"/>
                <w:sz w:val="20"/>
                <w:lang w:val="en-US" w:eastAsia="zh-CN"/>
              </w:rPr>
              <w:t>1400.00</w:t>
            </w:r>
          </w:p>
        </w:tc>
      </w:tr>
      <w:tr w14:paraId="0457DEE2">
        <w:tblPrEx>
          <w:tblCellMar>
            <w:top w:w="0" w:type="dxa"/>
            <w:left w:w="0" w:type="dxa"/>
            <w:bottom w:w="0" w:type="dxa"/>
            <w:right w:w="0" w:type="dxa"/>
          </w:tblCellMar>
        </w:tblPrEx>
        <w:trPr>
          <w:cantSplit/>
          <w:trHeight w:val="408" w:hRule="atLeast"/>
          <w:jc w:val="center"/>
        </w:trPr>
        <w:tc>
          <w:tcPr>
            <w:tcW w:w="1020" w:type="dxa"/>
            <w:gridSpan w:val="8"/>
            <w:tcBorders>
              <w:top w:val="single" w:color="auto" w:sz="4" w:space="0"/>
              <w:left w:val="nil"/>
              <w:bottom w:val="nil"/>
              <w:right w:val="nil"/>
            </w:tcBorders>
            <w:noWrap w:val="0"/>
            <w:tcMar>
              <w:top w:w="12" w:type="dxa"/>
              <w:left w:w="12" w:type="dxa"/>
              <w:right w:w="12" w:type="dxa"/>
            </w:tcMar>
            <w:vAlign w:val="center"/>
          </w:tcPr>
          <w:p w14:paraId="1AA56909">
            <w:pPr>
              <w:widowControl/>
              <w:jc w:val="left"/>
              <w:textAlignment w:val="center"/>
              <w:rPr>
                <w:rFonts w:hint="eastAsia"/>
                <w:sz w:val="20"/>
                <w:szCs w:val="20"/>
              </w:rPr>
            </w:pPr>
            <w:r>
              <w:rPr>
                <w:rFonts w:hint="eastAsia"/>
                <w:sz w:val="20"/>
                <w:szCs w:val="20"/>
              </w:rPr>
              <w:t>注：本表金额单位转换成万元时，因四舍五入可能存在尾数误差。</w:t>
            </w:r>
          </w:p>
          <w:p w14:paraId="5F67D4D6">
            <w:pPr>
              <w:pStyle w:val="2"/>
              <w:rPr>
                <w:rFonts w:hint="eastAsia"/>
                <w:lang w:val="en-US" w:eastAsia="zh-CN"/>
              </w:rPr>
            </w:pPr>
          </w:p>
        </w:tc>
      </w:tr>
    </w:tbl>
    <w:p w14:paraId="2E680EC2">
      <w:pPr>
        <w:spacing w:line="560" w:lineRule="exact"/>
        <w:rPr>
          <w:rFonts w:ascii="TimesNewRoman" w:hAnsi="TimesNewRoman" w:cs="TimesNewRoman"/>
        </w:rPr>
      </w:pPr>
    </w:p>
    <w:p w14:paraId="43AE0BE5">
      <w:pPr>
        <w:pStyle w:val="7"/>
        <w:wordWrap w:val="0"/>
        <w:adjustRightInd w:val="0"/>
        <w:snapToGrid w:val="0"/>
        <w:spacing w:line="560" w:lineRule="exact"/>
        <w:jc w:val="right"/>
        <w:rPr>
          <w:rFonts w:ascii="TimesNewRoman" w:hAnsi="TimesNewRoman" w:cs="TimesNewRoman"/>
          <w:sz w:val="20"/>
          <w:szCs w:val="20"/>
        </w:rPr>
        <w:sectPr>
          <w:pgSz w:w="16838" w:h="11906" w:orient="landscape"/>
          <w:pgMar w:top="1797" w:right="1440" w:bottom="1797" w:left="1440" w:header="850" w:footer="992" w:gutter="0"/>
          <w:pgNumType w:fmt="numberInDash"/>
          <w:cols w:space="720" w:num="1"/>
          <w:docGrid w:type="linesAndChars" w:linePitch="437" w:charSpace="2555"/>
        </w:sectPr>
      </w:pPr>
    </w:p>
    <w:p w14:paraId="2615F91D">
      <w:pPr>
        <w:pStyle w:val="7"/>
        <w:wordWrap w:val="0"/>
        <w:adjustRightInd w:val="0"/>
        <w:snapToGrid w:val="0"/>
        <w:spacing w:line="560" w:lineRule="exact"/>
        <w:jc w:val="right"/>
        <w:rPr>
          <w:rFonts w:ascii="TimesNewRoman" w:hAnsi="TimesNewRoman" w:cs="TimesNewRoman"/>
          <w:sz w:val="20"/>
          <w:szCs w:val="20"/>
        </w:rPr>
      </w:pPr>
      <w:r>
        <w:rPr>
          <w:rFonts w:hint="eastAsia" w:ascii="TimesNewRoman" w:hAnsi="TimesNewRoman" w:cs="TimesNewRoman"/>
          <w:kern w:val="0"/>
          <w:sz w:val="20"/>
        </w:rPr>
        <w:t>单位</w:t>
      </w:r>
      <w:r>
        <w:rPr>
          <w:rFonts w:ascii="TimesNewRoman" w:hAnsi="TimesNewRoman" w:cs="TimesNewRoman"/>
          <w:sz w:val="20"/>
          <w:szCs w:val="20"/>
        </w:rPr>
        <w:t>公开表11</w:t>
      </w:r>
    </w:p>
    <w:tbl>
      <w:tblPr>
        <w:tblStyle w:val="8"/>
        <w:tblW w:w="15563" w:type="dxa"/>
        <w:jc w:val="center"/>
        <w:tblLayout w:type="fixed"/>
        <w:tblCellMar>
          <w:top w:w="0" w:type="dxa"/>
          <w:left w:w="108" w:type="dxa"/>
          <w:bottom w:w="0" w:type="dxa"/>
          <w:right w:w="108" w:type="dxa"/>
        </w:tblCellMar>
      </w:tblPr>
      <w:tblGrid>
        <w:gridCol w:w="3276"/>
        <w:gridCol w:w="1953"/>
        <w:gridCol w:w="1784"/>
        <w:gridCol w:w="1933"/>
        <w:gridCol w:w="2483"/>
        <w:gridCol w:w="1684"/>
        <w:gridCol w:w="1816"/>
        <w:gridCol w:w="634"/>
      </w:tblGrid>
      <w:tr w14:paraId="3C7548D6">
        <w:tblPrEx>
          <w:tblCellMar>
            <w:top w:w="0" w:type="dxa"/>
            <w:left w:w="108" w:type="dxa"/>
            <w:bottom w:w="0" w:type="dxa"/>
            <w:right w:w="108" w:type="dxa"/>
          </w:tblCellMar>
        </w:tblPrEx>
        <w:trPr>
          <w:gridAfter w:val="1"/>
          <w:wAfter w:w="634" w:type="dxa"/>
          <w:trHeight w:val="525" w:hRule="atLeast"/>
          <w:jc w:val="center"/>
        </w:trPr>
        <w:tc>
          <w:tcPr>
            <w:tcW w:w="14929" w:type="dxa"/>
            <w:gridSpan w:val="7"/>
            <w:tcBorders>
              <w:top w:val="nil"/>
              <w:left w:val="nil"/>
              <w:bottom w:val="nil"/>
              <w:right w:val="nil"/>
            </w:tcBorders>
            <w:vAlign w:val="center"/>
          </w:tcPr>
          <w:p w14:paraId="1AA9744E">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ascii="TimesNewRoman" w:hAnsi="TimesNewRoman" w:eastAsia="华文中宋" w:cs="TimesNewRoman"/>
                <w:b/>
                <w:bCs/>
                <w:kern w:val="0"/>
                <w:szCs w:val="32"/>
              </w:rPr>
              <w:t>年政府购买服务支出表</w:t>
            </w:r>
          </w:p>
          <w:p w14:paraId="157D90F1">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14:paraId="7692F560">
        <w:tblPrEx>
          <w:tblCellMar>
            <w:top w:w="15" w:type="dxa"/>
            <w:left w:w="15" w:type="dxa"/>
            <w:bottom w:w="15" w:type="dxa"/>
            <w:right w:w="15" w:type="dxa"/>
          </w:tblCellMar>
        </w:tblPrEx>
        <w:trPr>
          <w:trHeight w:val="340" w:hRule="atLeast"/>
          <w:jc w:val="center"/>
        </w:trPr>
        <w:tc>
          <w:tcPr>
            <w:tcW w:w="3276" w:type="dxa"/>
            <w:tcBorders>
              <w:top w:val="single" w:color="000000" w:sz="4" w:space="0"/>
              <w:left w:val="single" w:color="000000" w:sz="4" w:space="0"/>
              <w:bottom w:val="single" w:color="000000" w:sz="4" w:space="0"/>
              <w:right w:val="single" w:color="000000" w:sz="4" w:space="0"/>
            </w:tcBorders>
            <w:vAlign w:val="center"/>
          </w:tcPr>
          <w:p w14:paraId="65F9FC9D">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项目名称</w:t>
            </w:r>
          </w:p>
        </w:tc>
        <w:tc>
          <w:tcPr>
            <w:tcW w:w="1953" w:type="dxa"/>
            <w:tcBorders>
              <w:top w:val="single" w:color="000000" w:sz="4" w:space="0"/>
              <w:left w:val="single" w:color="000000" w:sz="4" w:space="0"/>
              <w:bottom w:val="single" w:color="000000" w:sz="4" w:space="0"/>
              <w:right w:val="single" w:color="000000" w:sz="4" w:space="0"/>
            </w:tcBorders>
            <w:vAlign w:val="center"/>
          </w:tcPr>
          <w:p w14:paraId="351E1620">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一级目录名称</w:t>
            </w:r>
          </w:p>
        </w:tc>
        <w:tc>
          <w:tcPr>
            <w:tcW w:w="1784" w:type="dxa"/>
            <w:tcBorders>
              <w:top w:val="single" w:color="000000" w:sz="4" w:space="0"/>
              <w:left w:val="single" w:color="000000" w:sz="4" w:space="0"/>
              <w:bottom w:val="single" w:color="000000" w:sz="4" w:space="0"/>
              <w:right w:val="single" w:color="000000" w:sz="4" w:space="0"/>
            </w:tcBorders>
            <w:vAlign w:val="center"/>
          </w:tcPr>
          <w:p w14:paraId="5F32EFAF">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二级目录名称</w:t>
            </w:r>
          </w:p>
        </w:tc>
        <w:tc>
          <w:tcPr>
            <w:tcW w:w="1933" w:type="dxa"/>
            <w:tcBorders>
              <w:top w:val="single" w:color="000000" w:sz="4" w:space="0"/>
              <w:left w:val="single" w:color="000000" w:sz="4" w:space="0"/>
              <w:bottom w:val="single" w:color="000000" w:sz="4" w:space="0"/>
              <w:right w:val="single" w:color="000000" w:sz="4" w:space="0"/>
            </w:tcBorders>
            <w:vAlign w:val="center"/>
          </w:tcPr>
          <w:p w14:paraId="120792E5">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三级目录名称</w:t>
            </w:r>
          </w:p>
        </w:tc>
        <w:tc>
          <w:tcPr>
            <w:tcW w:w="2483" w:type="dxa"/>
            <w:tcBorders>
              <w:top w:val="single" w:color="000000" w:sz="4" w:space="0"/>
              <w:left w:val="single" w:color="000000" w:sz="4" w:space="0"/>
              <w:bottom w:val="single" w:color="000000" w:sz="4" w:space="0"/>
              <w:right w:val="single" w:color="000000" w:sz="4" w:space="0"/>
            </w:tcBorders>
            <w:vAlign w:val="center"/>
          </w:tcPr>
          <w:p w14:paraId="68BAC525">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政府购买服务内容</w:t>
            </w:r>
          </w:p>
        </w:tc>
        <w:tc>
          <w:tcPr>
            <w:tcW w:w="1684" w:type="dxa"/>
            <w:tcBorders>
              <w:top w:val="single" w:color="000000" w:sz="4" w:space="0"/>
              <w:left w:val="single" w:color="000000" w:sz="4" w:space="0"/>
              <w:bottom w:val="single" w:color="000000" w:sz="4" w:space="0"/>
              <w:right w:val="single" w:color="000000" w:sz="4" w:space="0"/>
            </w:tcBorders>
            <w:vAlign w:val="center"/>
          </w:tcPr>
          <w:p w14:paraId="6D127996">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购买数量</w:t>
            </w:r>
          </w:p>
        </w:tc>
        <w:tc>
          <w:tcPr>
            <w:tcW w:w="2450" w:type="dxa"/>
            <w:gridSpan w:val="2"/>
            <w:tcBorders>
              <w:top w:val="single" w:color="000000" w:sz="4" w:space="0"/>
              <w:left w:val="single" w:color="000000" w:sz="4" w:space="0"/>
              <w:bottom w:val="single" w:color="000000" w:sz="4" w:space="0"/>
              <w:right w:val="single" w:color="000000" w:sz="4" w:space="0"/>
            </w:tcBorders>
            <w:vAlign w:val="center"/>
          </w:tcPr>
          <w:p w14:paraId="7945FC27">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购买金额</w:t>
            </w:r>
          </w:p>
        </w:tc>
      </w:tr>
      <w:tr w14:paraId="453196D5">
        <w:tblPrEx>
          <w:tblCellMar>
            <w:top w:w="15" w:type="dxa"/>
            <w:left w:w="15" w:type="dxa"/>
            <w:bottom w:w="15" w:type="dxa"/>
            <w:right w:w="15" w:type="dxa"/>
          </w:tblCellMar>
        </w:tblPrEx>
        <w:trPr>
          <w:trHeight w:val="340" w:hRule="atLeast"/>
          <w:jc w:val="center"/>
        </w:trPr>
        <w:tc>
          <w:tcPr>
            <w:tcW w:w="3276" w:type="dxa"/>
            <w:tcBorders>
              <w:top w:val="single" w:color="000000" w:sz="4" w:space="0"/>
              <w:left w:val="single" w:color="000000" w:sz="4" w:space="0"/>
              <w:bottom w:val="single" w:color="000000" w:sz="4" w:space="0"/>
              <w:right w:val="single" w:color="000000" w:sz="4" w:space="0"/>
            </w:tcBorders>
            <w:vAlign w:val="center"/>
          </w:tcPr>
          <w:p w14:paraId="7D13AB0F">
            <w:pPr>
              <w:spacing w:line="560" w:lineRule="exact"/>
              <w:jc w:val="center"/>
              <w:rPr>
                <w:rFonts w:ascii="TimesNewRoman" w:hAnsi="TimesNewRoman" w:cs="TimesNewRoman"/>
                <w:b/>
                <w:sz w:val="20"/>
              </w:rPr>
            </w:pPr>
            <w:r>
              <w:rPr>
                <w:rFonts w:ascii="TimesNewRoman" w:hAnsi="TimesNewRoman" w:cs="TimesNewRoman"/>
                <w:b/>
                <w:sz w:val="20"/>
              </w:rPr>
              <w:t>合</w:t>
            </w:r>
            <w:r>
              <w:rPr>
                <w:rFonts w:hint="eastAsia" w:ascii="TimesNewRoman" w:hAnsi="TimesNewRoman" w:cs="TimesNewRoman"/>
                <w:b/>
                <w:sz w:val="20"/>
              </w:rPr>
              <w:t xml:space="preserve"> </w:t>
            </w:r>
            <w:r>
              <w:rPr>
                <w:rFonts w:ascii="TimesNewRoman" w:hAnsi="TimesNewRoman" w:cs="TimesNewRoman"/>
                <w:b/>
                <w:sz w:val="20"/>
              </w:rPr>
              <w:t>计</w:t>
            </w:r>
          </w:p>
        </w:tc>
        <w:tc>
          <w:tcPr>
            <w:tcW w:w="1953" w:type="dxa"/>
            <w:tcBorders>
              <w:top w:val="single" w:color="000000" w:sz="4" w:space="0"/>
              <w:left w:val="single" w:color="000000" w:sz="4" w:space="0"/>
              <w:bottom w:val="single" w:color="000000" w:sz="4" w:space="0"/>
              <w:right w:val="single" w:color="000000" w:sz="4" w:space="0"/>
            </w:tcBorders>
            <w:vAlign w:val="bottom"/>
          </w:tcPr>
          <w:p w14:paraId="25C14928">
            <w:pPr>
              <w:spacing w:line="560" w:lineRule="exact"/>
              <w:rPr>
                <w:rFonts w:hint="default" w:ascii="TimesNewRoman" w:hAnsi="TimesNewRoman" w:cs="TimesNewRoman"/>
                <w:sz w:val="18"/>
                <w:szCs w:val="18"/>
                <w:lang w:val="en-US"/>
              </w:rPr>
            </w:pPr>
          </w:p>
        </w:tc>
        <w:tc>
          <w:tcPr>
            <w:tcW w:w="1784" w:type="dxa"/>
            <w:tcBorders>
              <w:top w:val="single" w:color="000000" w:sz="4" w:space="0"/>
              <w:left w:val="single" w:color="000000" w:sz="4" w:space="0"/>
              <w:bottom w:val="single" w:color="000000" w:sz="4" w:space="0"/>
              <w:right w:val="single" w:color="000000" w:sz="4" w:space="0"/>
            </w:tcBorders>
            <w:vAlign w:val="bottom"/>
          </w:tcPr>
          <w:p w14:paraId="3C0FBC8E">
            <w:pPr>
              <w:spacing w:line="560" w:lineRule="exact"/>
              <w:rPr>
                <w:rFonts w:ascii="TimesNewRoman" w:hAnsi="TimesNewRoman" w:cs="TimesNewRoman"/>
                <w:sz w:val="18"/>
                <w:szCs w:val="18"/>
              </w:rPr>
            </w:pPr>
          </w:p>
        </w:tc>
        <w:tc>
          <w:tcPr>
            <w:tcW w:w="1933" w:type="dxa"/>
            <w:tcBorders>
              <w:top w:val="single" w:color="000000" w:sz="4" w:space="0"/>
              <w:left w:val="single" w:color="000000" w:sz="4" w:space="0"/>
              <w:bottom w:val="single" w:color="000000" w:sz="4" w:space="0"/>
              <w:right w:val="single" w:color="000000" w:sz="4" w:space="0"/>
            </w:tcBorders>
            <w:vAlign w:val="bottom"/>
          </w:tcPr>
          <w:p w14:paraId="74C93C8F">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14:paraId="741E86BE">
            <w:pPr>
              <w:spacing w:line="560" w:lineRule="exact"/>
              <w:rPr>
                <w:rFonts w:ascii="TimesNewRoman" w:hAnsi="TimesNewRoman" w:cs="TimesNewRoman"/>
                <w:sz w:val="18"/>
                <w:szCs w:val="18"/>
              </w:rPr>
            </w:pPr>
          </w:p>
        </w:tc>
        <w:tc>
          <w:tcPr>
            <w:tcW w:w="1684" w:type="dxa"/>
            <w:tcBorders>
              <w:top w:val="single" w:color="000000" w:sz="4" w:space="0"/>
              <w:left w:val="single" w:color="000000" w:sz="4" w:space="0"/>
              <w:bottom w:val="single" w:color="000000" w:sz="4" w:space="0"/>
              <w:right w:val="single" w:color="000000" w:sz="4" w:space="0"/>
            </w:tcBorders>
            <w:vAlign w:val="bottom"/>
          </w:tcPr>
          <w:p w14:paraId="27ADE254">
            <w:pPr>
              <w:spacing w:line="560" w:lineRule="exact"/>
              <w:rPr>
                <w:rFonts w:ascii="TimesNewRoman" w:hAnsi="TimesNewRoman" w:cs="TimesNewRoman"/>
                <w:sz w:val="18"/>
                <w:szCs w:val="18"/>
              </w:rPr>
            </w:pPr>
          </w:p>
        </w:tc>
        <w:tc>
          <w:tcPr>
            <w:tcW w:w="2450" w:type="dxa"/>
            <w:gridSpan w:val="2"/>
            <w:tcBorders>
              <w:top w:val="single" w:color="000000" w:sz="4" w:space="0"/>
              <w:left w:val="single" w:color="000000" w:sz="4" w:space="0"/>
              <w:bottom w:val="single" w:color="000000" w:sz="4" w:space="0"/>
              <w:right w:val="single" w:color="000000" w:sz="4" w:space="0"/>
            </w:tcBorders>
            <w:vAlign w:val="bottom"/>
          </w:tcPr>
          <w:p w14:paraId="1D6B2894">
            <w:pPr>
              <w:spacing w:line="560" w:lineRule="exact"/>
              <w:jc w:val="right"/>
              <w:rPr>
                <w:rFonts w:ascii="TimesNewRoman" w:hAnsi="TimesNewRoman" w:cs="TimesNewRoman"/>
                <w:sz w:val="18"/>
                <w:szCs w:val="18"/>
              </w:rPr>
            </w:pPr>
            <w:r>
              <w:rPr>
                <w:rFonts w:hint="eastAsia" w:ascii="TimesNewRoman" w:hAnsi="TimesNewRoman" w:cs="TimesNewRoman"/>
                <w:kern w:val="0"/>
                <w:sz w:val="22"/>
                <w:lang w:val="en-US" w:eastAsia="zh-CN"/>
              </w:rPr>
              <w:t/>
            </w:r>
          </w:p>
        </w:tc>
      </w:tr>
    </w:tbl>
    <w:p w14:paraId="33495FBD">
      <w:pPr>
        <w:widowControl/>
        <w:jc w:val="left"/>
        <w:textAlignment w:val="center"/>
        <w:rPr>
          <w:rFonts w:hint="eastAsia"/>
          <w:sz w:val="20"/>
          <w:szCs w:val="20"/>
          <w:lang w:val="en-US" w:eastAsia="zh-CN"/>
        </w:rPr>
      </w:pPr>
      <w:r>
        <w:rPr>
          <w:rFonts w:hint="eastAsia"/>
          <w:sz w:val="20"/>
          <w:szCs w:val="20"/>
        </w:rPr>
        <w:t>注：本表金额单位转换成万元时，因四舍五入可能存在尾数误差。</w:t>
      </w:r>
      <w:r>
        <w:rPr>
          <w:rFonts w:hint="eastAsia"/>
          <w:sz w:val="20"/>
          <w:szCs w:val="20"/>
          <w:lang w:val="en-US" w:eastAsia="zh-CN"/>
        </w:rPr>
        <w:t/>
      </w:r>
      <w:r>
        <w:rPr>
          <w:sz w:val="20"/>
          <w:u w:color="auto"/>
        </w:rPr>
        <w:t>铜陵市第三人民医院</w:t>
      </w:r>
      <w:r>
        <w:rPr>
          <w:rFonts w:hint="eastAsia"/>
          <w:sz w:val="20"/>
          <w:szCs w:val="20"/>
        </w:rPr>
        <w:t>没有使用一般公共预算拨款、政府性基金预算拨款、国有资本经营预算拨款、财政专户管理资金和单位资金安排的政府</w:t>
      </w:r>
      <w:r>
        <w:rPr>
          <w:rFonts w:hint="eastAsia"/>
          <w:sz w:val="20"/>
          <w:szCs w:val="20"/>
          <w:lang w:val="en-US" w:eastAsia="zh-CN"/>
        </w:rPr>
        <w:t>购买服务</w:t>
      </w:r>
      <w:r>
        <w:rPr>
          <w:rFonts w:hint="eastAsia"/>
          <w:sz w:val="20"/>
          <w:szCs w:val="20"/>
        </w:rPr>
        <w:t>支出，故本表无数据。</w:t>
      </w:r>
      <w:r>
        <w:rPr>
          <w:rFonts w:hint="eastAsia"/>
          <w:sz w:val="20"/>
          <w:szCs w:val="20"/>
          <w:lang w:val="en-US" w:eastAsia="zh-CN"/>
        </w:rPr>
        <w:t/>
      </w:r>
    </w:p>
    <w:p w14:paraId="4187DFF2">
      <w:pPr>
        <w:pStyle w:val="2"/>
        <w:rPr>
          <w:rFonts w:hint="eastAsia"/>
        </w:rPr>
      </w:pPr>
    </w:p>
    <w:p w14:paraId="4EB10011">
      <w:pPr>
        <w:pStyle w:val="7"/>
        <w:adjustRightInd w:val="0"/>
        <w:snapToGrid w:val="0"/>
        <w:spacing w:line="560" w:lineRule="exact"/>
        <w:rPr>
          <w:rFonts w:ascii="TimesNewRoman" w:hAnsi="TimesNewRoman" w:cs="TimesNewRoman"/>
        </w:rPr>
        <w:sectPr>
          <w:pgSz w:w="16838" w:h="11906" w:orient="landscape"/>
          <w:pgMar w:top="1797" w:right="1440" w:bottom="1797" w:left="1440" w:header="850" w:footer="992" w:gutter="0"/>
          <w:pgNumType w:fmt="numberInDash"/>
          <w:cols w:space="720" w:num="1"/>
          <w:docGrid w:type="linesAndChars" w:linePitch="437" w:charSpace="2555"/>
        </w:sectPr>
      </w:pPr>
    </w:p>
    <w:p w14:paraId="52C03FAF">
      <w:pPr>
        <w:pStyle w:val="7"/>
        <w:wordWrap w:val="0"/>
        <w:adjustRightInd w:val="0"/>
        <w:snapToGrid w:val="0"/>
        <w:spacing w:line="560" w:lineRule="exact"/>
        <w:jc w:val="right"/>
        <w:rPr>
          <w:rFonts w:ascii="TimesNewRoman" w:hAnsi="TimesNewRoman" w:cs="TimesNewRoman"/>
          <w:sz w:val="20"/>
          <w:szCs w:val="20"/>
        </w:rPr>
      </w:pPr>
      <w:r>
        <w:rPr>
          <w:rFonts w:hint="eastAsia" w:ascii="TimesNewRoman" w:hAnsi="TimesNewRoman" w:cs="TimesNewRoman"/>
          <w:kern w:val="0"/>
          <w:sz w:val="20"/>
        </w:rPr>
        <w:t>单位</w:t>
      </w:r>
      <w:r>
        <w:rPr>
          <w:rFonts w:ascii="TimesNewRoman" w:hAnsi="TimesNewRoman" w:cs="TimesNewRoman"/>
          <w:sz w:val="20"/>
          <w:szCs w:val="20"/>
        </w:rPr>
        <w:t>公开表1</w:t>
      </w:r>
      <w:r>
        <w:rPr>
          <w:rFonts w:hint="eastAsia" w:ascii="TimesNewRoman" w:hAnsi="TimesNewRoman" w:cs="TimesNewRoman"/>
          <w:sz w:val="20"/>
          <w:szCs w:val="20"/>
        </w:rPr>
        <w:t>2</w:t>
      </w:r>
    </w:p>
    <w:tbl>
      <w:tblPr>
        <w:tblStyle w:val="8"/>
        <w:tblW w:w="15117" w:type="dxa"/>
        <w:jc w:val="center"/>
        <w:tblLayout w:type="fixed"/>
        <w:tblCellMar>
          <w:top w:w="0" w:type="dxa"/>
          <w:left w:w="108" w:type="dxa"/>
          <w:bottom w:w="0" w:type="dxa"/>
          <w:right w:w="108" w:type="dxa"/>
        </w:tblCellMar>
      </w:tblPr>
      <w:tblGrid>
        <w:gridCol w:w="4922"/>
        <w:gridCol w:w="3717"/>
        <w:gridCol w:w="2483"/>
        <w:gridCol w:w="3500"/>
        <w:gridCol w:w="495"/>
      </w:tblGrid>
      <w:tr w14:paraId="7156B1C7">
        <w:tblPrEx>
          <w:tblCellMar>
            <w:top w:w="0" w:type="dxa"/>
            <w:left w:w="108" w:type="dxa"/>
            <w:bottom w:w="0" w:type="dxa"/>
            <w:right w:w="108" w:type="dxa"/>
          </w:tblCellMar>
        </w:tblPrEx>
        <w:trPr>
          <w:gridAfter w:val="1"/>
          <w:wAfter w:w="495" w:type="dxa"/>
          <w:trHeight w:val="525" w:hRule="atLeast"/>
          <w:jc w:val="center"/>
        </w:trPr>
        <w:tc>
          <w:tcPr>
            <w:tcW w:w="14622" w:type="dxa"/>
            <w:gridSpan w:val="4"/>
            <w:tcBorders>
              <w:top w:val="nil"/>
              <w:left w:val="nil"/>
              <w:bottom w:val="nil"/>
              <w:right w:val="nil"/>
            </w:tcBorders>
            <w:vAlign w:val="center"/>
          </w:tcPr>
          <w:p w14:paraId="59141945">
            <w:pPr>
              <w:widowControl/>
              <w:spacing w:line="560" w:lineRule="exact"/>
              <w:jc w:val="center"/>
              <w:rPr>
                <w:rFonts w:ascii="TimesNewRoman" w:hAnsi="TimesNewRoman" w:eastAsia="华文中宋" w:cs="TimesNewRoman"/>
                <w:b/>
                <w:bCs/>
                <w:kern w:val="0"/>
                <w:szCs w:val="32"/>
              </w:rPr>
            </w:pPr>
            <w:r>
              <w:rPr>
                <w:rFonts w:hint="eastAsia" w:ascii="TimesNewRoman" w:hAnsi="TimesNewRoman" w:eastAsia="华文中宋" w:cs="TimesNewRoman"/>
                <w:b/>
                <w:bCs/>
                <w:kern w:val="0"/>
                <w:szCs w:val="32"/>
              </w:rPr>
              <w:t>铜陵市第三人民医院</w:t>
            </w:r>
            <w:r>
              <w:rPr>
                <w:b w:val="on"/>
                <w:rFonts w:ascii="TimesNewRoman" w:eastAsia="TimesNewRoman" w:hAnsi="TimesNewRoman" w:cs="TimesNewRoman"/>
                <w:u w:color="auto"/>
              </w:rPr>
              <w:t>2025</w:t>
            </w:r>
            <w:r>
              <w:rPr>
                <w:rFonts w:ascii="TimesNewRoman" w:hAnsi="TimesNewRoman" w:eastAsia="华文中宋" w:cs="TimesNewRoman"/>
                <w:b/>
                <w:bCs/>
                <w:kern w:val="0"/>
                <w:szCs w:val="32"/>
                <w:lang w:val="en"/>
              </w:rPr>
              <w:t>年</w:t>
            </w:r>
            <w:r>
              <w:rPr>
                <w:rFonts w:hint="eastAsia" w:ascii="TimesNewRoman" w:hAnsi="TimesNewRoman" w:eastAsia="华文中宋" w:cs="TimesNewRoman"/>
                <w:b/>
                <w:bCs/>
                <w:kern w:val="0"/>
                <w:szCs w:val="32"/>
                <w:lang w:val="en-US" w:eastAsia="zh-CN"/>
              </w:rPr>
              <w:t>通用</w:t>
            </w:r>
            <w:r>
              <w:rPr>
                <w:rFonts w:ascii="TimesNewRoman" w:hAnsi="TimesNewRoman" w:eastAsia="华文中宋" w:cs="TimesNewRoman"/>
                <w:b/>
                <w:bCs/>
                <w:kern w:val="0"/>
                <w:szCs w:val="32"/>
                <w:lang w:val="en"/>
              </w:rPr>
              <w:t>资产配置支出表</w:t>
            </w:r>
          </w:p>
          <w:p w14:paraId="0CEFD01C">
            <w:pPr>
              <w:widowControl/>
              <w:spacing w:line="560" w:lineRule="exact"/>
              <w:jc w:val="center"/>
              <w:rPr>
                <w:rFonts w:ascii="TimesNewRoman" w:hAnsi="TimesNewRoman" w:cs="TimesNewRoman"/>
                <w:kern w:val="0"/>
                <w:sz w:val="20"/>
              </w:rPr>
            </w:pPr>
            <w:r>
              <w:rPr>
                <w:rFonts w:ascii="TimesNewRoman" w:hAnsi="TimesNewRoman" w:cs="TimesNewRoman"/>
                <w:kern w:val="0"/>
                <w:sz w:val="20"/>
              </w:rPr>
              <w:t xml:space="preserve">                                                                                                                    单位：万元</w:t>
            </w:r>
          </w:p>
        </w:tc>
      </w:tr>
      <w:tr w14:paraId="487AF42A">
        <w:tblPrEx>
          <w:tblCellMar>
            <w:top w:w="15" w:type="dxa"/>
            <w:left w:w="15" w:type="dxa"/>
            <w:bottom w:w="15" w:type="dxa"/>
            <w:right w:w="15" w:type="dxa"/>
          </w:tblCellMar>
        </w:tblPrEx>
        <w:trPr>
          <w:trHeight w:val="720" w:hRule="atLeast"/>
          <w:jc w:val="center"/>
        </w:trPr>
        <w:tc>
          <w:tcPr>
            <w:tcW w:w="4922" w:type="dxa"/>
            <w:tcBorders>
              <w:top w:val="single" w:color="auto" w:sz="4" w:space="0"/>
              <w:left w:val="single" w:color="auto" w:sz="4" w:space="0"/>
              <w:bottom w:val="single" w:color="auto" w:sz="4" w:space="0"/>
              <w:right w:val="single" w:color="auto" w:sz="4" w:space="0"/>
            </w:tcBorders>
            <w:vAlign w:val="center"/>
          </w:tcPr>
          <w:p w14:paraId="5A6E3F13">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资产大类名称</w:t>
            </w:r>
          </w:p>
        </w:tc>
        <w:tc>
          <w:tcPr>
            <w:tcW w:w="3717" w:type="dxa"/>
            <w:tcBorders>
              <w:top w:val="single" w:color="000000" w:sz="4" w:space="0"/>
              <w:left w:val="single" w:color="auto" w:sz="4" w:space="0"/>
              <w:bottom w:val="single" w:color="000000" w:sz="4" w:space="0"/>
              <w:right w:val="single" w:color="000000" w:sz="4" w:space="0"/>
            </w:tcBorders>
            <w:vAlign w:val="center"/>
          </w:tcPr>
          <w:p w14:paraId="39BAABD7">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资产分类名称</w:t>
            </w:r>
          </w:p>
        </w:tc>
        <w:tc>
          <w:tcPr>
            <w:tcW w:w="2483" w:type="dxa"/>
            <w:tcBorders>
              <w:top w:val="single" w:color="000000" w:sz="4" w:space="0"/>
              <w:left w:val="single" w:color="000000" w:sz="4" w:space="0"/>
              <w:bottom w:val="single" w:color="000000" w:sz="4" w:space="0"/>
              <w:right w:val="single" w:color="000000" w:sz="4" w:space="0"/>
            </w:tcBorders>
            <w:vAlign w:val="center"/>
          </w:tcPr>
          <w:p w14:paraId="7FCB65F1">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数量 （台、件）</w:t>
            </w:r>
          </w:p>
        </w:tc>
        <w:tc>
          <w:tcPr>
            <w:tcW w:w="3995" w:type="dxa"/>
            <w:gridSpan w:val="2"/>
            <w:tcBorders>
              <w:top w:val="single" w:color="000000" w:sz="4" w:space="0"/>
              <w:left w:val="single" w:color="000000" w:sz="4" w:space="0"/>
              <w:bottom w:val="single" w:color="000000" w:sz="4" w:space="0"/>
              <w:right w:val="single" w:color="000000" w:sz="4" w:space="0"/>
            </w:tcBorders>
            <w:vAlign w:val="center"/>
          </w:tcPr>
          <w:p w14:paraId="46B5C5E2">
            <w:pPr>
              <w:widowControl/>
              <w:spacing w:line="560" w:lineRule="exact"/>
              <w:jc w:val="center"/>
              <w:textAlignment w:val="center"/>
              <w:rPr>
                <w:rFonts w:ascii="TimesNewRoman" w:hAnsi="TimesNewRoman" w:cs="TimesNewRoman"/>
                <w:b/>
                <w:sz w:val="20"/>
              </w:rPr>
            </w:pPr>
            <w:r>
              <w:rPr>
                <w:rFonts w:ascii="TimesNewRoman" w:hAnsi="TimesNewRoman" w:cs="TimesNewRoman"/>
                <w:b/>
                <w:kern w:val="0"/>
                <w:sz w:val="20"/>
                <w:lang w:bidi="ar"/>
              </w:rPr>
              <w:t>金额</w:t>
            </w:r>
          </w:p>
        </w:tc>
      </w:tr>
      <w:tr w14:paraId="6BB90053">
        <w:tblPrEx>
          <w:tblCellMar>
            <w:top w:w="15" w:type="dxa"/>
            <w:left w:w="15" w:type="dxa"/>
            <w:bottom w:w="15" w:type="dxa"/>
            <w:right w:w="15" w:type="dxa"/>
          </w:tblCellMar>
        </w:tblPrEx>
        <w:trPr>
          <w:trHeight w:val="555" w:hRule="atLeast"/>
          <w:jc w:val="center"/>
        </w:trPr>
        <w:tc>
          <w:tcPr>
            <w:tcW w:w="4922" w:type="dxa"/>
            <w:tcBorders>
              <w:top w:val="single" w:color="auto" w:sz="4" w:space="0"/>
              <w:left w:val="single" w:color="000000" w:sz="4" w:space="0"/>
              <w:bottom w:val="single" w:color="000000" w:sz="4" w:space="0"/>
              <w:right w:val="single" w:color="000000" w:sz="4" w:space="0"/>
            </w:tcBorders>
            <w:vAlign w:val="center"/>
          </w:tcPr>
          <w:p w14:paraId="0424DA85">
            <w:pPr>
              <w:spacing w:line="560" w:lineRule="exact"/>
              <w:jc w:val="left"/>
              <w:rPr>
                <w:rFonts w:ascii="TimesNewRoman" w:hAnsi="TimesNewRoman" w:cs="TimesNewRoman"/>
                <w:sz w:val="20"/>
              </w:rPr>
            </w:pPr>
            <w:r>
              <w:rPr>
                <w:rFonts w:hint="eastAsia" w:ascii="TimesNewRoman" w:hAnsi="TimesNewRoman" w:cs="TimesNewRoman"/>
                <w:kern w:val="0"/>
                <w:sz w:val="20"/>
                <w:lang w:val="en-US" w:eastAsia="zh-CN"/>
                <w:u/>
              </w:rPr>
              <w:t/>
            </w:r>
            <w:r>
              <w:rPr>
                <w:rFonts w:ascii="TimesNewRoman" w:hAnsi="TimesNewRoman" w:cs="TimesNewRoman"/>
                <w:sz w:val="20"/>
                <w:u w:color="auto"/>
              </w:rPr>
              <w:t>通用办公设备</w:t>
            </w:r>
          </w:p>
        </w:tc>
        <w:tc>
          <w:tcPr>
            <w:tcW w:w="3717" w:type="dxa"/>
            <w:tcBorders>
              <w:top w:val="single" w:color="000000" w:sz="4" w:space="0"/>
              <w:left w:val="single" w:color="000000" w:sz="4" w:space="0"/>
              <w:bottom w:val="single" w:color="000000" w:sz="4" w:space="0"/>
              <w:right w:val="single" w:color="000000" w:sz="4" w:space="0"/>
            </w:tcBorders>
            <w:vAlign w:val="center"/>
          </w:tcPr>
          <w:p w14:paraId="7087E2C5">
            <w:pPr>
              <w:spacing w:line="560" w:lineRule="exact"/>
              <w:jc w:val="right"/>
              <w:rPr>
                <w:rFonts w:ascii="TimesNewRoman" w:hAnsi="TimesNewRoman" w:cs="TimesNewRoman"/>
                <w:sz w:val="20"/>
              </w:rPr>
            </w:pPr>
            <w:r>
              <w:rPr>
                <w:rFonts w:hint="eastAsia" w:ascii="TimesNewRoman" w:hAnsi="TimesNewRoman" w:cs="TimesNewRoman"/>
                <w:kern w:val="0"/>
                <w:sz w:val="20"/>
                <w:lang w:val="en-US" w:eastAsia="zh-CN"/>
              </w:rPr>
              <w:t>电脑</w:t>
            </w:r>
          </w:p>
        </w:tc>
        <w:tc>
          <w:tcPr>
            <w:tcW w:w="2483" w:type="dxa"/>
            <w:tcBorders>
              <w:top w:val="single" w:color="000000" w:sz="4" w:space="0"/>
              <w:left w:val="single" w:color="000000" w:sz="4" w:space="0"/>
              <w:bottom w:val="single" w:color="000000" w:sz="4" w:space="0"/>
              <w:right w:val="single" w:color="000000" w:sz="4" w:space="0"/>
            </w:tcBorders>
            <w:vAlign w:val="center"/>
          </w:tcPr>
          <w:p w14:paraId="59AA65B2">
            <w:pPr>
              <w:spacing w:line="560" w:lineRule="exact"/>
              <w:jc w:val="right"/>
              <w:rPr>
                <w:rFonts w:ascii="TimesNewRoman" w:hAnsi="TimesNewRoman" w:cs="TimesNewRoman"/>
                <w:sz w:val="20"/>
              </w:rPr>
            </w:pPr>
            <w:r>
              <w:rPr>
                <w:rFonts w:hint="eastAsia" w:ascii="TimesNewRoman" w:hAnsi="TimesNewRoman" w:cs="TimesNewRoman"/>
                <w:kern w:val="0"/>
                <w:sz w:val="20"/>
                <w:lang w:val="en-US" w:eastAsia="zh-CN"/>
              </w:rPr>
              <w:t>60</w:t>
            </w:r>
          </w:p>
        </w:tc>
        <w:tc>
          <w:tcPr>
            <w:tcW w:w="3995" w:type="dxa"/>
            <w:gridSpan w:val="2"/>
            <w:tcBorders>
              <w:top w:val="single" w:color="000000" w:sz="4" w:space="0"/>
              <w:left w:val="single" w:color="000000" w:sz="4" w:space="0"/>
              <w:bottom w:val="single" w:color="000000" w:sz="4" w:space="0"/>
              <w:right w:val="single" w:color="000000" w:sz="4" w:space="0"/>
            </w:tcBorders>
            <w:vAlign w:val="center"/>
          </w:tcPr>
          <w:p w14:paraId="75975A33">
            <w:pPr>
              <w:spacing w:line="560" w:lineRule="exact"/>
              <w:jc w:val="right"/>
              <w:rPr>
                <w:rFonts w:ascii="TimesNewRoman" w:hAnsi="TimesNewRoman" w:cs="TimesNewRoman"/>
                <w:sz w:val="20"/>
              </w:rPr>
            </w:pPr>
            <w:r>
              <w:rPr>
                <w:rFonts w:hint="eastAsia" w:ascii="TimesNewRoman" w:hAnsi="TimesNewRoman" w:cs="TimesNewRoman"/>
                <w:kern w:val="0"/>
                <w:sz w:val="20"/>
                <w:lang w:val="en-US" w:eastAsia="zh-CN"/>
              </w:rPr>
              <w:t>26.00</w:t>
            </w:r>
          </w:p>
        </w:tc>
      </w:tr>
      <w:tr w14:paraId="6BB90053">
        <w:tblPrEx>
          <w:tblCellMar>
            <w:top w:w="15" w:type="dxa"/>
            <w:left w:w="15" w:type="dxa"/>
            <w:bottom w:w="15" w:type="dxa"/>
            <w:right w:w="15" w:type="dxa"/>
          </w:tblCellMar>
        </w:tblPrEx>
        <w:trPr>
          <w:trHeight w:val="555" w:hRule="atLeast"/>
          <w:jc w:val="center"/>
        </w:trPr>
        <w:tc>
          <w:tcPr>
            <w:tcW w:w="4922" w:type="dxa"/>
            <w:tcBorders>
              <w:top w:val="single" w:color="auto" w:sz="4" w:space="0"/>
              <w:left w:val="single" w:color="000000" w:sz="4" w:space="0"/>
              <w:bottom w:val="single" w:color="000000" w:sz="4" w:space="0"/>
              <w:right w:val="single" w:color="000000" w:sz="4" w:space="0"/>
            </w:tcBorders>
            <w:vAlign w:val="center"/>
          </w:tcPr>
          <w:p w14:paraId="0424DA85">
            <w:pPr>
              <w:spacing w:line="560" w:lineRule="exact"/>
              <w:jc w:val="left"/>
              <w:rPr>
                <w:rFonts w:ascii="TimesNewRoman" w:hAnsi="TimesNewRoman" w:cs="TimesNewRoman"/>
                <w:sz w:val="20"/>
              </w:rPr>
            </w:pPr>
            <w:r>
              <w:rPr>
                <w:rFonts w:hint="eastAsia" w:ascii="TimesNewRoman" w:hAnsi="TimesNewRoman" w:cs="TimesNewRoman"/>
                <w:kern w:val="0"/>
                <w:sz w:val="20"/>
                <w:lang w:val="en-US" w:eastAsia="zh-CN"/>
                <w:u/>
              </w:rPr>
              <w:t/>
            </w:r>
            <w:r>
              <w:rPr>
                <w:rFonts w:ascii="TimesNewRoman" w:hAnsi="TimesNewRoman" w:cs="TimesNewRoman"/>
                <w:sz w:val="20"/>
                <w:u w:color="auto"/>
              </w:rPr>
              <w:t>通用办公设备</w:t>
            </w:r>
          </w:p>
        </w:tc>
        <w:tc>
          <w:tcPr>
            <w:tcW w:w="3717" w:type="dxa"/>
            <w:tcBorders>
              <w:top w:val="single" w:color="000000" w:sz="4" w:space="0"/>
              <w:left w:val="single" w:color="000000" w:sz="4" w:space="0"/>
              <w:bottom w:val="single" w:color="000000" w:sz="4" w:space="0"/>
              <w:right w:val="single" w:color="000000" w:sz="4" w:space="0"/>
            </w:tcBorders>
            <w:vAlign w:val="center"/>
          </w:tcPr>
          <w:p w14:paraId="7087E2C5">
            <w:pPr>
              <w:spacing w:line="560" w:lineRule="exact"/>
              <w:jc w:val="right"/>
              <w:rPr>
                <w:rFonts w:ascii="TimesNewRoman" w:hAnsi="TimesNewRoman" w:cs="TimesNewRoman"/>
                <w:sz w:val="20"/>
              </w:rPr>
            </w:pPr>
            <w:r>
              <w:rPr>
                <w:rFonts w:hint="eastAsia" w:ascii="TimesNewRoman" w:hAnsi="TimesNewRoman" w:cs="TimesNewRoman"/>
                <w:kern w:val="0"/>
                <w:sz w:val="20"/>
                <w:lang w:val="en-US" w:eastAsia="zh-CN"/>
              </w:rPr>
              <w:t>打印机</w:t>
            </w:r>
          </w:p>
        </w:tc>
        <w:tc>
          <w:tcPr>
            <w:tcW w:w="2483" w:type="dxa"/>
            <w:tcBorders>
              <w:top w:val="single" w:color="000000" w:sz="4" w:space="0"/>
              <w:left w:val="single" w:color="000000" w:sz="4" w:space="0"/>
              <w:bottom w:val="single" w:color="000000" w:sz="4" w:space="0"/>
              <w:right w:val="single" w:color="000000" w:sz="4" w:space="0"/>
            </w:tcBorders>
            <w:vAlign w:val="center"/>
          </w:tcPr>
          <w:p w14:paraId="59AA65B2">
            <w:pPr>
              <w:spacing w:line="560" w:lineRule="exact"/>
              <w:jc w:val="right"/>
              <w:rPr>
                <w:rFonts w:ascii="TimesNewRoman" w:hAnsi="TimesNewRoman" w:cs="TimesNewRoman"/>
                <w:sz w:val="20"/>
              </w:rPr>
            </w:pPr>
            <w:r>
              <w:rPr>
                <w:rFonts w:hint="eastAsia" w:ascii="TimesNewRoman" w:hAnsi="TimesNewRoman" w:cs="TimesNewRoman"/>
                <w:kern w:val="0"/>
                <w:sz w:val="20"/>
                <w:lang w:val="en-US" w:eastAsia="zh-CN"/>
              </w:rPr>
              <w:t>10</w:t>
            </w:r>
          </w:p>
        </w:tc>
        <w:tc>
          <w:tcPr>
            <w:tcW w:w="3995" w:type="dxa"/>
            <w:gridSpan w:val="2"/>
            <w:tcBorders>
              <w:top w:val="single" w:color="000000" w:sz="4" w:space="0"/>
              <w:left w:val="single" w:color="000000" w:sz="4" w:space="0"/>
              <w:bottom w:val="single" w:color="000000" w:sz="4" w:space="0"/>
              <w:right w:val="single" w:color="000000" w:sz="4" w:space="0"/>
            </w:tcBorders>
            <w:vAlign w:val="center"/>
          </w:tcPr>
          <w:p w14:paraId="75975A33">
            <w:pPr>
              <w:spacing w:line="560" w:lineRule="exact"/>
              <w:jc w:val="right"/>
              <w:rPr>
                <w:rFonts w:ascii="TimesNewRoman" w:hAnsi="TimesNewRoman" w:cs="TimesNewRoman"/>
                <w:sz w:val="20"/>
              </w:rPr>
            </w:pPr>
            <w:r>
              <w:rPr>
                <w:rFonts w:hint="eastAsia" w:ascii="TimesNewRoman" w:hAnsi="TimesNewRoman" w:cs="TimesNewRoman"/>
                <w:kern w:val="0"/>
                <w:sz w:val="20"/>
                <w:lang w:val="en-US" w:eastAsia="zh-CN"/>
              </w:rPr>
              <w:t>2.00</w:t>
            </w:r>
          </w:p>
        </w:tc>
      </w:tr>
      <w:tr w14:paraId="247B240A">
        <w:tblPrEx>
          <w:tblCellMar>
            <w:top w:w="15" w:type="dxa"/>
            <w:left w:w="15" w:type="dxa"/>
            <w:bottom w:w="15" w:type="dxa"/>
            <w:right w:w="15" w:type="dxa"/>
          </w:tblCellMar>
        </w:tblPrEx>
        <w:trPr>
          <w:trHeight w:val="555" w:hRule="atLeast"/>
          <w:jc w:val="center"/>
        </w:trPr>
        <w:tc>
          <w:tcPr>
            <w:tcW w:w="4922" w:type="dxa"/>
            <w:tcBorders>
              <w:top w:val="single" w:color="000000" w:sz="4" w:space="0"/>
              <w:left w:val="single" w:color="000000" w:sz="4" w:space="0"/>
              <w:bottom w:val="single" w:color="000000" w:sz="4" w:space="0"/>
              <w:right w:val="single" w:color="000000" w:sz="4" w:space="0"/>
            </w:tcBorders>
            <w:vAlign w:val="center"/>
          </w:tcPr>
          <w:p w14:paraId="4636E50F">
            <w:pPr>
              <w:spacing w:line="560" w:lineRule="exact"/>
              <w:jc w:val="center"/>
              <w:rPr>
                <w:rFonts w:ascii="TimesNewRoman" w:hAnsi="TimesNewRoman" w:cs="TimesNewRoman"/>
                <w:sz w:val="18"/>
                <w:szCs w:val="18"/>
              </w:rPr>
            </w:pPr>
            <w:r>
              <w:rPr>
                <w:rFonts w:ascii="TimesNewRoman" w:hAnsi="TimesNewRoman" w:cs="TimesNewRoman"/>
                <w:b/>
                <w:sz w:val="20"/>
              </w:rPr>
              <w:t>合</w:t>
            </w:r>
            <w:r>
              <w:rPr>
                <w:rFonts w:hint="eastAsia" w:ascii="TimesNewRoman" w:hAnsi="TimesNewRoman" w:cs="TimesNewRoman"/>
                <w:b/>
                <w:sz w:val="20"/>
              </w:rPr>
              <w:t xml:space="preserve"> </w:t>
            </w:r>
            <w:r>
              <w:rPr>
                <w:rFonts w:ascii="TimesNewRoman" w:hAnsi="TimesNewRoman" w:cs="TimesNewRoman"/>
                <w:b/>
                <w:sz w:val="20"/>
              </w:rPr>
              <w:t>计</w:t>
            </w:r>
          </w:p>
        </w:tc>
        <w:tc>
          <w:tcPr>
            <w:tcW w:w="3717" w:type="dxa"/>
            <w:tcBorders>
              <w:top w:val="single" w:color="000000" w:sz="4" w:space="0"/>
              <w:left w:val="single" w:color="000000" w:sz="4" w:space="0"/>
              <w:bottom w:val="single" w:color="000000" w:sz="4" w:space="0"/>
              <w:right w:val="single" w:color="000000" w:sz="4" w:space="0"/>
            </w:tcBorders>
            <w:vAlign w:val="bottom"/>
          </w:tcPr>
          <w:p w14:paraId="400C478F">
            <w:pPr>
              <w:spacing w:line="560" w:lineRule="exact"/>
              <w:rPr>
                <w:rFonts w:ascii="TimesNewRoman" w:hAnsi="TimesNewRoman" w:cs="TimesNewRoman"/>
                <w:sz w:val="18"/>
                <w:szCs w:val="18"/>
              </w:rPr>
            </w:pPr>
          </w:p>
        </w:tc>
        <w:tc>
          <w:tcPr>
            <w:tcW w:w="2483" w:type="dxa"/>
            <w:tcBorders>
              <w:top w:val="single" w:color="000000" w:sz="4" w:space="0"/>
              <w:left w:val="single" w:color="000000" w:sz="4" w:space="0"/>
              <w:bottom w:val="single" w:color="000000" w:sz="4" w:space="0"/>
              <w:right w:val="single" w:color="000000" w:sz="4" w:space="0"/>
            </w:tcBorders>
            <w:vAlign w:val="bottom"/>
          </w:tcPr>
          <w:p w14:paraId="68D8C873">
            <w:pPr>
              <w:spacing w:line="560" w:lineRule="exact"/>
              <w:rPr>
                <w:rFonts w:ascii="TimesNewRoman" w:hAnsi="TimesNewRoman" w:cs="TimesNewRoman"/>
                <w:sz w:val="18"/>
                <w:szCs w:val="18"/>
              </w:rPr>
            </w:pPr>
          </w:p>
        </w:tc>
        <w:tc>
          <w:tcPr>
            <w:tcW w:w="3995" w:type="dxa"/>
            <w:gridSpan w:val="2"/>
            <w:tcBorders>
              <w:top w:val="single" w:color="000000" w:sz="4" w:space="0"/>
              <w:left w:val="single" w:color="000000" w:sz="4" w:space="0"/>
              <w:bottom w:val="single" w:color="000000" w:sz="4" w:space="0"/>
              <w:right w:val="single" w:color="000000" w:sz="4" w:space="0"/>
            </w:tcBorders>
            <w:vAlign w:val="bottom"/>
          </w:tcPr>
          <w:p w14:paraId="2D773DA0">
            <w:pPr>
              <w:spacing w:line="560" w:lineRule="exact"/>
              <w:jc w:val="right"/>
              <w:rPr>
                <w:rFonts w:ascii="TimesNewRoman" w:hAnsi="TimesNewRoman" w:cs="TimesNewRoman"/>
                <w:sz w:val="18"/>
                <w:szCs w:val="18"/>
              </w:rPr>
            </w:pPr>
            <w:r>
              <w:rPr>
                <w:rFonts w:hint="eastAsia" w:ascii="TimesNewRoman" w:hAnsi="TimesNewRoman" w:cs="TimesNewRoman"/>
                <w:kern w:val="0"/>
                <w:sz w:val="22"/>
                <w:lang w:val="en-US" w:eastAsia="zh-CN"/>
              </w:rPr>
              <w:t>28.00</w:t>
            </w:r>
          </w:p>
        </w:tc>
      </w:tr>
    </w:tbl>
    <w:p w14:paraId="55A55EEE">
      <w:pPr>
        <w:widowControl/>
        <w:jc w:val="left"/>
        <w:textAlignment w:val="center"/>
        <w:rPr>
          <w:rFonts w:hint="eastAsia"/>
          <w:sz w:val="20"/>
          <w:szCs w:val="20"/>
        </w:rPr>
      </w:pPr>
      <w:r>
        <w:rPr>
          <w:rFonts w:hint="eastAsia"/>
          <w:sz w:val="20"/>
          <w:szCs w:val="20"/>
        </w:rPr>
        <w:t>注：本表金额单位转换成万元时，因四舍五入可能存在尾数误差。</w:t>
      </w:r>
    </w:p>
    <w:p w14:paraId="19BB5B94">
      <w:pPr>
        <w:pStyle w:val="7"/>
        <w:adjustRightInd w:val="0"/>
        <w:snapToGrid w:val="0"/>
        <w:spacing w:line="560" w:lineRule="exact"/>
        <w:rPr>
          <w:rFonts w:ascii="TimesNewRoman" w:hAnsi="TimesNewRoman" w:cs="TimesNewRoman"/>
        </w:rPr>
      </w:pPr>
    </w:p>
    <w:p w14:paraId="72A9670E">
      <w:pPr>
        <w:pStyle w:val="7"/>
        <w:adjustRightInd w:val="0"/>
        <w:snapToGrid w:val="0"/>
        <w:spacing w:line="560" w:lineRule="exact"/>
        <w:jc w:val="center"/>
        <w:rPr>
          <w:rFonts w:ascii="TimesNewRoman" w:hAnsi="TimesNewRoman" w:eastAsia="黑体" w:cs="TimesNewRoman"/>
          <w:bCs/>
          <w:sz w:val="36"/>
          <w:szCs w:val="36"/>
        </w:rPr>
        <w:sectPr>
          <w:pgSz w:w="16838" w:h="11906" w:orient="landscape"/>
          <w:pgMar w:top="1797" w:right="1440" w:bottom="1797" w:left="1440" w:header="850" w:footer="992" w:gutter="0"/>
          <w:pgNumType w:fmt="numberInDash"/>
          <w:cols w:space="720" w:num="1"/>
          <w:docGrid w:type="linesAndChars" w:linePitch="437" w:charSpace="2555"/>
        </w:sectPr>
      </w:pPr>
    </w:p>
    <w:p w14:paraId="0025AE78">
      <w:pPr>
        <w:pStyle w:val="7"/>
        <w:adjustRightInd w:val="0"/>
        <w:snapToGrid w:val="0"/>
        <w:spacing w:line="560" w:lineRule="exact"/>
        <w:jc w:val="center"/>
        <w:rPr>
          <w:rFonts w:ascii="TimesNewRoman" w:hAnsi="TimesNewRoman" w:eastAsia="黑体" w:cs="TimesNewRoman"/>
          <w:bCs/>
          <w:sz w:val="36"/>
          <w:szCs w:val="36"/>
        </w:rPr>
      </w:pPr>
    </w:p>
    <w:p w14:paraId="4FB12718">
      <w:pPr>
        <w:pStyle w:val="7"/>
        <w:adjustRightInd w:val="0"/>
        <w:snapToGrid w:val="0"/>
        <w:spacing w:line="560" w:lineRule="exact"/>
        <w:jc w:val="center"/>
        <w:rPr>
          <w:rFonts w:ascii="TimesNewRoman" w:hAnsi="TimesNewRoman" w:eastAsia="黑体" w:cs="TimesNewRoman"/>
          <w:bCs/>
          <w:sz w:val="36"/>
          <w:szCs w:val="36"/>
        </w:rPr>
      </w:pPr>
      <w:r>
        <w:rPr>
          <w:rFonts w:ascii="TimesNewRoman" w:hAnsi="TimesNewRoman" w:eastAsia="黑体" w:cs="TimesNewRoman"/>
          <w:bCs/>
          <w:sz w:val="36"/>
          <w:szCs w:val="36"/>
        </w:rPr>
        <w:t xml:space="preserve">第三部分 </w:t>
      </w:r>
      <w:r>
        <w:rPr>
          <w:rFonts w:hint="eastAsia" w:ascii="TimesNewRoman" w:hAnsi="TimesNewRoman" w:eastAsia="黑体" w:cs="TimesNewRoman"/>
          <w:bCs/>
          <w:sz w:val="36"/>
          <w:szCs w:val="36"/>
        </w:rPr>
        <w:t>2025</w:t>
      </w:r>
      <w:r>
        <w:rPr>
          <w:rFonts w:ascii="TimesNewRoman" w:hAnsi="TimesNewRoman" w:eastAsia="黑体" w:cs="TimesNewRoman"/>
          <w:bCs/>
          <w:sz w:val="36"/>
          <w:szCs w:val="36"/>
        </w:rPr>
        <w:t>年</w:t>
      </w:r>
      <w:r>
        <w:rPr>
          <w:rFonts w:hint="eastAsia" w:ascii="TimesNewRoman" w:hAnsi="TimesNewRoman" w:eastAsia="黑体" w:cs="TimesNewRoman"/>
          <w:bCs/>
          <w:sz w:val="36"/>
          <w:szCs w:val="36"/>
        </w:rPr>
        <w:t>单位</w:t>
      </w:r>
      <w:r>
        <w:rPr>
          <w:rFonts w:ascii="TimesNewRoman" w:hAnsi="TimesNewRoman" w:eastAsia="黑体" w:cs="TimesNewRoman"/>
          <w:bCs/>
          <w:sz w:val="36"/>
          <w:szCs w:val="36"/>
        </w:rPr>
        <w:t>预算情况说明</w:t>
      </w:r>
    </w:p>
    <w:p w14:paraId="67C5227E">
      <w:pPr>
        <w:pStyle w:val="7"/>
        <w:adjustRightInd w:val="0"/>
        <w:snapToGrid w:val="0"/>
        <w:spacing w:line="560" w:lineRule="exact"/>
        <w:rPr>
          <w:rFonts w:ascii="TimesNewRoman" w:hAnsi="TimesNewRoman" w:eastAsia="黑体" w:cs="TimesNewRoman"/>
          <w:bCs/>
          <w:sz w:val="32"/>
          <w:szCs w:val="32"/>
        </w:rPr>
      </w:pPr>
    </w:p>
    <w:p w14:paraId="438102C2">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一、关于</w:t>
      </w:r>
      <w:r>
        <w:rPr>
          <w:rFonts w:hint="eastAsia" w:ascii="TimesNewRoman" w:hAnsi="TimesNewRoman" w:eastAsia="黑体" w:cs="TimesNewRoman"/>
          <w:sz w:val="32"/>
          <w:szCs w:val="32"/>
        </w:rPr>
        <w:t>2025</w:t>
      </w:r>
      <w:r>
        <w:rPr>
          <w:rFonts w:ascii="TimesNewRoman" w:hAnsi="TimesNewRoman" w:eastAsia="黑体" w:cs="TimesNewRoman"/>
          <w:sz w:val="32"/>
          <w:szCs w:val="32"/>
        </w:rPr>
        <w:t>年收支总表的说明</w:t>
      </w:r>
    </w:p>
    <w:p w14:paraId="559D9B18">
      <w:pPr>
        <w:pStyle w:val="7"/>
        <w:adjustRightInd w:val="0"/>
        <w:snapToGrid w:val="0"/>
        <w:spacing w:line="560" w:lineRule="exact"/>
        <w:ind w:firstLine="650" w:firstLineChars="196"/>
        <w:rPr>
          <w:rFonts w:ascii="TimesNewRoman" w:hAnsi="TimesNewRoman" w:eastAsia="仿宋_GB2312" w:cs="TimesNewRoman"/>
          <w:sz w:val="32"/>
          <w:szCs w:val="32"/>
        </w:rPr>
      </w:pPr>
      <w:r>
        <w:rPr>
          <w:rFonts w:ascii="TimesNewRoman" w:hAnsi="TimesNewRoman" w:eastAsia="仿宋_GB2312" w:cs="TimesNewRoman"/>
          <w:sz w:val="32"/>
          <w:szCs w:val="32"/>
        </w:rPr>
        <w:t>按照综合预算的原则，</w:t>
      </w:r>
      <w:r>
        <w:rPr>
          <w:rFonts w:hint="eastAsia" w:ascii="仿宋_GB2312" w:hAnsi="仿宋_GB2312" w:eastAsia="仿宋_GB2312" w:cs="仿宋_GB2312"/>
          <w:bCs/>
          <w:sz w:val="32"/>
          <w:szCs w:val="32"/>
          <w:lang w:val="en-US" w:eastAsia="zh-CN"/>
        </w:rPr>
        <w:t>铜陵市第三人民医院</w:t>
      </w:r>
      <w:r>
        <w:rPr>
          <w:rFonts w:ascii="TimesNewRoman" w:hAnsi="TimesNewRoman" w:eastAsia="仿宋_GB2312" w:cs="TimesNewRoman"/>
          <w:sz w:val="32"/>
          <w:szCs w:val="32"/>
        </w:rPr>
        <w:t>所有收入和支出均纳入</w:t>
      </w:r>
      <w:r>
        <w:rPr>
          <w:rFonts w:hint="eastAsia" w:ascii="仿宋_GB2312" w:hAnsi="仿宋" w:eastAsia="仿宋_GB2312"/>
          <w:sz w:val="32"/>
          <w:szCs w:val="32"/>
        </w:rPr>
        <w:t>单位</w:t>
      </w:r>
      <w:r>
        <w:rPr>
          <w:rFonts w:ascii="TimesNewRoman" w:hAnsi="TimesNewRoman" w:eastAsia="仿宋_GB2312" w:cs="TimesNewRoman"/>
          <w:sz w:val="32"/>
          <w:szCs w:val="32"/>
        </w:rPr>
        <w:t>预算管理。</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年收支总预算</w:t>
      </w:r>
      <w:r>
        <w:rPr>
          <w:rFonts w:hint="eastAsia" w:ascii="仿宋_GB2312" w:hAnsi="仿宋" w:eastAsia="仿宋_GB2312"/>
          <w:sz w:val="32"/>
          <w:szCs w:val="32"/>
        </w:rPr>
        <w:t>11517.90</w:t>
      </w:r>
      <w:r>
        <w:rPr>
          <w:rFonts w:ascii="TimesNewRoman" w:hAnsi="TimesNewRoman" w:eastAsia="仿宋_GB2312" w:cs="TimesNewRoman"/>
          <w:sz w:val="32"/>
          <w:szCs w:val="32"/>
        </w:rPr>
        <w:t>万元，</w:t>
      </w:r>
      <w:r>
        <w:rPr>
          <w:rFonts w:hint="eastAsia" w:ascii="仿宋_GB2312" w:hAnsi="仿宋" w:eastAsia="仿宋_GB2312"/>
          <w:sz w:val="32"/>
          <w:szCs w:val="32"/>
        </w:rPr>
        <w:t>收入包括一般公共预算收入、单位资金收入</w:t>
      </w:r>
      <w:r>
        <w:rPr>
          <w:rFonts w:ascii="仿宋_GB2312" w:hAnsi="仿宋" w:eastAsia="仿宋_GB2312"/>
          <w:sz w:val="32"/>
          <w:szCs w:val="32"/>
        </w:rPr>
        <w:t>，</w:t>
      </w:r>
      <w:r>
        <w:rPr>
          <w:rFonts w:hint="eastAsia" w:ascii="仿宋_GB2312" w:hAnsi="仿宋" w:eastAsia="仿宋_GB2312"/>
          <w:sz w:val="32"/>
          <w:szCs w:val="32"/>
        </w:rPr>
        <w:t>支出包括：社会保障和就业支出、卫生健康支出、住房保障支出</w:t>
      </w:r>
      <w:r>
        <w:rPr>
          <w:rFonts w:ascii="TimesNewRoman" w:hAnsi="TimesNewRoman" w:eastAsia="仿宋_GB2312" w:cs="TimesNewRoman"/>
          <w:sz w:val="32"/>
          <w:szCs w:val="32"/>
        </w:rPr>
        <w:t>。</w:t>
      </w:r>
    </w:p>
    <w:p w14:paraId="5E71ECBF">
      <w:pPr>
        <w:pStyle w:val="7"/>
        <w:adjustRightInd w:val="0"/>
        <w:snapToGrid w:val="0"/>
        <w:spacing w:line="560" w:lineRule="exact"/>
        <w:ind w:firstLine="650" w:firstLineChars="196"/>
        <w:rPr>
          <w:rFonts w:ascii="TimesNewRoman" w:hAnsi="TimesNewRoman" w:eastAsia="黑体" w:cs="TimesNewRoman"/>
          <w:sz w:val="32"/>
          <w:szCs w:val="32"/>
        </w:rPr>
      </w:pPr>
      <w:r>
        <w:rPr>
          <w:rFonts w:ascii="TimesNewRoman" w:hAnsi="TimesNewRoman" w:eastAsia="黑体" w:cs="TimesNewRoman"/>
          <w:sz w:val="32"/>
          <w:szCs w:val="32"/>
        </w:rPr>
        <w:t>二、关于</w:t>
      </w:r>
      <w:r>
        <w:rPr>
          <w:rFonts w:hint="eastAsia" w:ascii="TimesNewRoman" w:hAnsi="TimesNewRoman" w:eastAsia="黑体" w:cs="TimesNewRoman"/>
          <w:sz w:val="32"/>
          <w:szCs w:val="32"/>
        </w:rPr>
        <w:t>2025</w:t>
      </w:r>
      <w:r>
        <w:rPr>
          <w:rFonts w:ascii="TimesNewRoman" w:hAnsi="TimesNewRoman" w:eastAsia="黑体" w:cs="TimesNewRoman"/>
          <w:sz w:val="32"/>
          <w:szCs w:val="32"/>
        </w:rPr>
        <w:t>年收入总表的说明</w:t>
      </w:r>
    </w:p>
    <w:p w14:paraId="6A8E2EFA">
      <w:pPr>
        <w:adjustRightInd w:val="0"/>
        <w:snapToGrid w:val="0"/>
        <w:spacing w:line="560" w:lineRule="exact"/>
        <w:ind w:firstLine="664" w:firstLineChars="200"/>
        <w:rPr>
          <w:rFonts w:ascii="TimesNewRoman" w:hAnsi="TimesNewRoman" w:cs="TimesNewRoman"/>
          <w:szCs w:val="32"/>
        </w:rPr>
      </w:pP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kern w:val="0"/>
          <w:szCs w:val="32"/>
        </w:rPr>
        <w:t>2025</w:t>
      </w:r>
      <w:r>
        <w:rPr>
          <w:rFonts w:ascii="TimesNewRoman" w:hAnsi="TimesNewRoman" w:cs="TimesNewRoman"/>
          <w:szCs w:val="32"/>
        </w:rPr>
        <w:t>年收入预算</w:t>
      </w:r>
      <w:r>
        <w:rPr>
          <w:rFonts w:hint="eastAsia" w:ascii="仿宋_GB2312" w:hAnsi="仿宋"/>
          <w:szCs w:val="32"/>
        </w:rPr>
        <w:t>11517.90</w:t>
      </w:r>
      <w:r>
        <w:rPr>
          <w:rFonts w:ascii="TimesNewRoman" w:hAnsi="TimesNewRoman" w:cs="TimesNewRoman"/>
          <w:szCs w:val="32"/>
        </w:rPr>
        <w:t>万元，其中，本年收入</w:t>
      </w:r>
      <w:r>
        <w:rPr>
          <w:rFonts w:hint="eastAsia" w:ascii="仿宋_GB2312" w:hAnsi="仿宋"/>
          <w:szCs w:val="32"/>
        </w:rPr>
        <w:t>11350.00</w:t>
      </w:r>
      <w:r>
        <w:rPr>
          <w:rFonts w:ascii="TimesNewRoman" w:hAnsi="TimesNewRoman" w:cs="TimesNewRoman"/>
          <w:szCs w:val="32"/>
        </w:rPr>
        <w:t>万元，上年结转</w:t>
      </w:r>
      <w:r>
        <w:rPr>
          <w:rFonts w:hint="eastAsia" w:ascii="TimesNewRoman" w:hAnsi="TimesNewRoman" w:cs="TimesNewRoman"/>
          <w:szCs w:val="32"/>
        </w:rPr>
        <w:t>收入</w:t>
      </w:r>
      <w:r>
        <w:rPr>
          <w:rFonts w:hint="eastAsia" w:ascii="仿宋_GB2312" w:hAnsi="仿宋"/>
          <w:szCs w:val="32"/>
        </w:rPr>
        <w:t>167.90</w:t>
      </w:r>
      <w:r>
        <w:rPr>
          <w:rFonts w:ascii="TimesNewRoman" w:hAnsi="TimesNewRoman" w:cs="TimesNewRoman"/>
          <w:szCs w:val="32"/>
        </w:rPr>
        <w:t>万元。</w:t>
      </w:r>
    </w:p>
    <w:p w14:paraId="5A2F7FA3">
      <w:pPr>
        <w:adjustRightInd w:val="0"/>
        <w:snapToGrid w:val="0"/>
        <w:spacing w:line="560" w:lineRule="exact"/>
        <w:ind w:firstLine="664" w:firstLineChars="200"/>
        <w:rPr>
          <w:rFonts w:ascii="仿宋_GB2312" w:hAnsi="仿宋"/>
          <w:szCs w:val="32"/>
        </w:rPr>
      </w:pPr>
      <w:r>
        <w:rPr>
          <w:rFonts w:ascii="TimesNewRoman" w:hAnsi="TimesNewRoman" w:cs="TimesNewRoman"/>
          <w:szCs w:val="32"/>
        </w:rPr>
        <w:t>（一）本年收入</w:t>
      </w:r>
      <w:r>
        <w:rPr>
          <w:rFonts w:hint="eastAsia" w:ascii="仿宋_GB2312" w:hAnsi="仿宋"/>
          <w:szCs w:val="32"/>
        </w:rPr>
        <w:t>11350.00</w:t>
      </w:r>
      <w:r>
        <w:rPr>
          <w:rFonts w:ascii="TimesNewRoman" w:hAnsi="TimesNewRoman" w:cs="TimesNewRoman"/>
          <w:szCs w:val="32"/>
        </w:rPr>
        <w:t>万元</w:t>
      </w:r>
      <w:r>
        <w:rPr>
          <w:rFonts w:hint="eastAsia" w:ascii="仿宋_GB2312" w:hAnsi="仿宋"/>
          <w:szCs w:val="32"/>
        </w:rPr>
        <w:t>，</w:t>
      </w:r>
      <w:r>
        <w:rPr>
          <w:rFonts w:ascii="仿宋_GB2312" w:hAnsi="仿宋_GB2312"/>
          <w:u w:color="auto"/>
        </w:rPr>
        <w:t/>
      </w:r>
      <w:r>
        <w:rPr>
          <w:rFonts w:ascii="TimesNewRoman" w:hAnsi="TimesNewRoman" w:cs="TimesNewRoman"/>
          <w:szCs w:val="32"/>
        </w:rPr>
        <w:t>主要包括：</w:t>
      </w:r>
      <w:r>
        <w:rPr>
          <w:rFonts w:hint="eastAsia" w:ascii="仿宋_GB2312" w:hAnsi="仿宋"/>
          <w:szCs w:val="32"/>
          <w:u/>
        </w:rPr>
        <w:t/>
      </w:r>
      <w:r>
        <w:rPr>
          <w:rFonts w:ascii="仿宋_GB2312" w:hAnsi="仿宋_GB2312"/>
          <w:u w:color="auto"/>
        </w:rPr>
        <w:t>一般公共预算拨款收入</w:t>
      </w:r>
      <w:r>
        <w:rPr>
          <w:rFonts w:ascii="仿宋_GB2312" w:hAnsi="仿宋_GB2312"/>
          <w:u w:color="auto"/>
        </w:rPr>
        <w:t>1051.60</w:t>
      </w:r>
      <w:r>
        <w:rPr>
          <w:rFonts w:ascii="仿宋_GB2312" w:hAnsi="仿宋_GB2312"/>
          <w:u w:color="auto"/>
        </w:rPr>
        <w:t>万元</w:t>
      </w:r>
      <w:r>
        <w:rPr>
          <w:rFonts w:ascii="仿宋_GB2312" w:hAnsi="仿宋"/>
          <w:szCs w:val="32"/>
        </w:rPr>
        <w:t>，占</w:t>
      </w:r>
      <w:r>
        <w:rPr>
          <w:rFonts w:hint="eastAsia" w:ascii="仿宋_GB2312" w:hAnsi="仿宋"/>
          <w:szCs w:val="32"/>
        </w:rPr>
        <w:t>9.27</w:t>
      </w:r>
      <w:r>
        <w:rPr>
          <w:rFonts w:ascii="仿宋_GB2312" w:hAnsi="仿宋"/>
          <w:szCs w:val="32"/>
        </w:rPr>
        <w:t>%，</w:t>
      </w:r>
      <w:r>
        <w:rPr>
          <w:rFonts w:ascii="仿宋_GB2312" w:hAnsi="仿宋_GB2312"/>
          <w:u w:color="auto"/>
        </w:rPr>
        <w:t/>
      </w:r>
      <w:r>
        <w:rPr>
          <w:rFonts w:ascii="仿宋_GB2312" w:hAnsi="仿宋"/>
          <w:szCs w:val="32"/>
        </w:rPr>
        <w:t>比</w:t>
      </w:r>
      <w:r>
        <w:rPr>
          <w:rFonts w:hint="eastAsia" w:ascii="仿宋_GB2312" w:hAnsi="仿宋"/>
          <w:szCs w:val="32"/>
          <w:u/>
        </w:rPr>
        <w:t>2024</w:t>
      </w:r>
      <w:r>
        <w:rPr>
          <w:rFonts w:ascii="仿宋_GB2312" w:hAnsi="仿宋_GB2312"/>
          <w:u w:color="auto"/>
        </w:rPr>
        <w:t>年预算</w:t>
      </w:r>
      <w:r>
        <w:rPr>
          <w:rFonts w:ascii="仿宋_GB2312" w:hAnsi="仿宋_GB2312"/>
          <w:u w:color="auto"/>
        </w:rPr>
        <w:t>增加</w:t>
      </w:r>
      <w:r>
        <w:rPr>
          <w:rFonts w:ascii="仿宋_GB2312" w:hAnsi="仿宋_GB2312"/>
          <w:u w:color="auto"/>
        </w:rPr>
        <w:t>26.39</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2.57</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hint="eastAsia" w:ascii="仿宋_GB2312" w:hAnsi="仿宋"/>
          <w:szCs w:val="32"/>
          <w:u/>
        </w:rPr>
        <w:t>的原因主要是</w:t>
      </w:r>
      <w:r>
        <w:rPr>
          <w:rFonts w:ascii="仿宋_GB2312" w:hAnsi="仿宋_GB2312"/>
          <w:u w:color="auto"/>
        </w:rPr>
        <w:t>离退休人员增加</w:t>
      </w:r>
      <w:r>
        <w:rPr>
          <w:rFonts w:ascii="仿宋_GB2312" w:hAnsi="仿宋_GB2312"/>
          <w:u w:color="auto"/>
        </w:rPr>
        <w:t>；</w:t>
      </w:r>
      <w:r>
        <w:rPr>
          <w:rFonts w:ascii="仿宋_GB2312" w:hAnsi="仿宋_GB2312"/>
          <w:u w:color="auto"/>
        </w:rPr>
        <w:t/>
      </w:r>
      <w:r>
        <w:rPr>
          <w:rFonts w:ascii="仿宋_GB2312" w:hAnsi="仿宋_GB2312"/>
          <w:u w:color="auto"/>
        </w:rPr>
        <w:t>单位资金收入</w:t>
      </w:r>
      <w:r>
        <w:rPr>
          <w:rFonts w:ascii="仿宋_GB2312" w:hAnsi="仿宋_GB2312"/>
          <w:u w:color="auto"/>
        </w:rPr>
        <w:t>10298.40</w:t>
      </w:r>
      <w:r>
        <w:rPr>
          <w:rFonts w:ascii="仿宋_GB2312" w:hAnsi="仿宋_GB2312"/>
          <w:u w:color="auto"/>
        </w:rPr>
        <w:t>万元</w:t>
      </w:r>
      <w:r>
        <w:rPr>
          <w:rFonts w:ascii="仿宋_GB2312" w:hAnsi="仿宋"/>
          <w:szCs w:val="32"/>
        </w:rPr>
        <w:t>，占</w:t>
      </w:r>
      <w:r>
        <w:rPr>
          <w:rFonts w:hint="eastAsia" w:ascii="仿宋_GB2312" w:hAnsi="仿宋"/>
          <w:szCs w:val="32"/>
        </w:rPr>
        <w:t>90.73</w:t>
      </w:r>
      <w:r>
        <w:rPr>
          <w:rFonts w:ascii="仿宋_GB2312" w:hAnsi="仿宋"/>
          <w:szCs w:val="32"/>
        </w:rPr>
        <w:t>%，</w:t>
      </w:r>
      <w:r>
        <w:rPr>
          <w:rFonts w:ascii="仿宋_GB2312" w:hAnsi="仿宋_GB2312"/>
          <w:u w:color="auto"/>
        </w:rPr>
        <w:t/>
      </w:r>
      <w:r>
        <w:rPr>
          <w:rFonts w:ascii="仿宋_GB2312" w:hAnsi="仿宋"/>
          <w:szCs w:val="32"/>
        </w:rPr>
        <w:t>比</w:t>
      </w:r>
      <w:r>
        <w:rPr>
          <w:rFonts w:hint="eastAsia" w:ascii="仿宋_GB2312" w:hAnsi="仿宋"/>
          <w:szCs w:val="32"/>
          <w:u/>
        </w:rPr>
        <w:t>2024</w:t>
      </w:r>
      <w:r>
        <w:rPr>
          <w:rFonts w:ascii="仿宋_GB2312" w:hAnsi="仿宋_GB2312"/>
          <w:u w:color="auto"/>
        </w:rPr>
        <w:t>年预算</w:t>
      </w:r>
      <w:r>
        <w:rPr>
          <w:rFonts w:ascii="仿宋_GB2312" w:hAnsi="仿宋_GB2312"/>
          <w:u w:color="auto"/>
        </w:rPr>
        <w:t>减少</w:t>
      </w:r>
      <w:r>
        <w:rPr>
          <w:rFonts w:ascii="仿宋_GB2312" w:hAnsi="仿宋_GB2312"/>
          <w:u w:color="auto"/>
        </w:rPr>
        <w:t>153.60</w:t>
      </w:r>
      <w:r>
        <w:rPr>
          <w:rFonts w:ascii="仿宋_GB2312" w:hAnsi="仿宋"/>
          <w:szCs w:val="32"/>
        </w:rPr>
        <w:t>万元，</w:t>
      </w:r>
      <w:r>
        <w:rPr>
          <w:rFonts w:hint="eastAsia" w:ascii="仿宋_GB2312" w:hAnsi="仿宋"/>
          <w:szCs w:val="32"/>
        </w:rPr>
        <w:t/>
      </w:r>
      <w:r>
        <w:rPr>
          <w:rFonts w:ascii="仿宋_GB2312" w:hAnsi="仿宋_GB2312"/>
          <w:u w:color="auto"/>
        </w:rPr>
        <w:t>下降</w:t>
      </w:r>
      <w:r>
        <w:rPr>
          <w:rFonts w:ascii="仿宋_GB2312" w:hAnsi="仿宋_GB2312"/>
          <w:u w:color="auto"/>
        </w:rPr>
        <w:t>1.47</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下降</w:t>
      </w:r>
      <w:r>
        <w:rPr>
          <w:rFonts w:hint="eastAsia" w:ascii="仿宋_GB2312" w:hAnsi="仿宋"/>
          <w:szCs w:val="32"/>
          <w:u/>
        </w:rPr>
        <w:t>的原因主要是</w:t>
      </w:r>
      <w:r>
        <w:rPr>
          <w:rFonts w:ascii="仿宋_GB2312" w:hAnsi="仿宋_GB2312"/>
          <w:u w:color="auto"/>
        </w:rPr>
        <w:t>事业收入减少</w:t>
      </w:r>
      <w:r>
        <w:rPr>
          <w:rFonts w:ascii="仿宋_GB2312" w:hAnsi="仿宋_GB2312"/>
          <w:u w:color="auto"/>
        </w:rPr>
        <w:t>。</w:t>
      </w:r>
      <w:r>
        <w:rPr>
          <w:rFonts w:ascii="仿宋_GB2312" w:hAnsi="仿宋_GB2312"/>
          <w:u w:color="auto"/>
        </w:rPr>
        <w:t/>
      </w:r>
      <w:r>
        <w:rPr>
          <w:rFonts w:ascii="仿宋_GB2312" w:hAnsi="仿宋_GB2312"/>
          <w:u w:color="auto"/>
        </w:rPr>
        <w:t/>
      </w:r>
      <w:r>
        <w:rPr>
          <w:rFonts w:ascii="仿宋_GB2312" w:hAnsi="仿宋_GB2312"/>
          <w:u w:color="auto"/>
        </w:rPr>
        <w:t/>
      </w:r>
    </w:p>
    <w:p w14:paraId="65533A05">
      <w:pPr>
        <w:adjustRightInd w:val="0"/>
        <w:snapToGrid w:val="0"/>
        <w:spacing w:line="560" w:lineRule="exact"/>
        <w:ind w:firstLine="664" w:firstLineChars="200"/>
        <w:rPr>
          <w:rFonts w:ascii="仿宋_GB2312" w:hAnsi="仿宋"/>
          <w:szCs w:val="32"/>
        </w:rPr>
      </w:pPr>
      <w:r>
        <w:rPr>
          <w:rFonts w:ascii="TimesNewRoman" w:hAnsi="TimesNewRoman" w:cs="TimesNewRoman"/>
          <w:szCs w:val="32"/>
        </w:rPr>
        <w:t>（二）上年结转</w:t>
      </w:r>
      <w:r>
        <w:rPr>
          <w:rFonts w:hint="eastAsia" w:ascii="TimesNewRoman" w:hAnsi="TimesNewRoman" w:cs="TimesNewRoman"/>
          <w:szCs w:val="32"/>
        </w:rPr>
        <w:t>收入</w:t>
      </w:r>
      <w:r>
        <w:rPr>
          <w:rFonts w:hint="eastAsia" w:ascii="仿宋_GB2312" w:hAnsi="仿宋"/>
          <w:szCs w:val="32"/>
        </w:rPr>
        <w:t>167.90</w:t>
      </w:r>
      <w:r>
        <w:rPr>
          <w:rFonts w:ascii="仿宋_GB2312" w:hAnsi="仿宋"/>
          <w:szCs w:val="32"/>
        </w:rPr>
        <w:t>万元</w:t>
      </w:r>
      <w:r>
        <w:rPr>
          <w:rFonts w:hint="eastAsia" w:ascii="仿宋_GB2312" w:hAnsi="仿宋"/>
          <w:szCs w:val="32"/>
        </w:rPr>
        <w:t>，</w:t>
      </w:r>
      <w:r>
        <w:rPr>
          <w:rFonts w:ascii="仿宋_GB2312" w:hAnsi="仿宋_GB2312"/>
          <w:u w:color="auto"/>
        </w:rPr>
        <w:t/>
      </w:r>
      <w:r>
        <w:rPr>
          <w:rFonts w:ascii="仿宋_GB2312" w:hAnsi="仿宋"/>
          <w:szCs w:val="32"/>
        </w:rPr>
        <w:t>上年结转</w:t>
      </w:r>
      <w:r>
        <w:rPr>
          <w:rFonts w:hint="eastAsia" w:ascii="仿宋_GB2312" w:hAnsi="仿宋"/>
          <w:szCs w:val="32"/>
          <w:u/>
        </w:rPr>
        <w:t>收入全部为</w:t>
      </w:r>
      <w:r>
        <w:rPr>
          <w:rFonts w:ascii="仿宋_GB2312" w:hAnsi="仿宋_GB2312"/>
          <w:u w:color="auto"/>
        </w:rPr>
        <w:t>一般公共预算拨款收入</w:t>
      </w:r>
      <w:r>
        <w:rPr>
          <w:rFonts w:ascii="仿宋_GB2312" w:hAnsi="仿宋_GB2312"/>
          <w:u w:color="auto"/>
        </w:rPr>
        <w:t>167.90</w:t>
      </w:r>
      <w:r>
        <w:rPr>
          <w:rFonts w:ascii="仿宋_GB2312" w:hAnsi="仿宋_GB2312"/>
          <w:u w:color="auto"/>
        </w:rPr>
        <w:t>万元</w:t>
      </w:r>
      <w:r>
        <w:rPr>
          <w:rFonts w:ascii="仿宋_GB2312" w:hAnsi="仿宋"/>
          <w:szCs w:val="32"/>
        </w:rPr>
        <w:t>，</w:t>
      </w:r>
      <w:r>
        <w:rPr>
          <w:rFonts w:ascii="仿宋_GB2312" w:hAnsi="仿宋_GB2312"/>
          <w:u w:color="auto"/>
        </w:rPr>
        <w:t/>
      </w:r>
      <w:r>
        <w:rPr>
          <w:rFonts w:ascii="仿宋_GB2312" w:hAnsi="仿宋"/>
          <w:szCs w:val="32"/>
        </w:rPr>
        <w:t>比</w:t>
      </w:r>
      <w:r>
        <w:rPr>
          <w:rFonts w:hint="eastAsia" w:ascii="仿宋_GB2312" w:hAnsi="仿宋"/>
          <w:szCs w:val="32"/>
          <w:u/>
        </w:rPr>
        <w:t>2024</w:t>
      </w:r>
      <w:r>
        <w:rPr>
          <w:rFonts w:ascii="仿宋_GB2312" w:hAnsi="仿宋_GB2312"/>
          <w:u w:color="auto"/>
        </w:rPr>
        <w:t>年预算</w:t>
      </w:r>
      <w:r>
        <w:rPr>
          <w:rFonts w:ascii="仿宋_GB2312" w:hAnsi="仿宋_GB2312"/>
          <w:u w:color="auto"/>
        </w:rPr>
        <w:t>增加</w:t>
      </w:r>
      <w:r>
        <w:rPr>
          <w:rFonts w:ascii="仿宋_GB2312" w:hAnsi="仿宋_GB2312"/>
          <w:u w:color="auto"/>
        </w:rPr>
        <w:t>159.34</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1861.45</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hint="eastAsia" w:ascii="仿宋_GB2312" w:hAnsi="仿宋"/>
          <w:szCs w:val="32"/>
          <w:u/>
        </w:rPr>
        <w:t>的原因主要是</w:t>
      </w:r>
      <w:r>
        <w:rPr>
          <w:rFonts w:ascii="仿宋_GB2312" w:hAnsi="仿宋_GB2312"/>
          <w:u w:color="auto"/>
        </w:rPr>
        <w:t>严重精神障碍患者康宁救治项目款上年结转</w:t>
      </w:r>
      <w:r>
        <w:rPr>
          <w:rFonts w:hint="eastAsia" w:ascii="仿宋_GB2312" w:hAnsi="仿宋"/>
          <w:szCs w:val="32"/>
          <w:lang w:eastAsia="zh-CN"/>
        </w:rPr>
        <w:t>。</w:t>
      </w:r>
      <w:r>
        <w:rPr>
          <w:rFonts w:hint="eastAsia" w:ascii="仿宋_GB2312" w:hAnsi="仿宋"/>
          <w:szCs w:val="32"/>
          <w:u/>
        </w:rPr>
        <w:t/>
      </w:r>
      <w:r>
        <w:rPr>
          <w:rFonts w:ascii="仿宋_GB2312" w:hAnsi="仿宋_GB2312"/>
          <w:u w:color="auto"/>
        </w:rPr>
        <w:t/>
      </w:r>
    </w:p>
    <w:p w14:paraId="2847B387">
      <w:pPr>
        <w:adjustRightInd w:val="0"/>
        <w:snapToGrid w:val="0"/>
        <w:spacing w:line="560" w:lineRule="exact"/>
        <w:ind w:firstLine="664" w:firstLineChars="200"/>
        <w:rPr>
          <w:rFonts w:ascii="TimesNewRoman" w:hAnsi="TimesNewRoman" w:eastAsia="黑体" w:cs="TimesNewRoman"/>
          <w:kern w:val="0"/>
          <w:szCs w:val="32"/>
        </w:rPr>
      </w:pPr>
      <w:r>
        <w:rPr>
          <w:rFonts w:ascii="TimesNewRoman" w:hAnsi="TimesNewRoman" w:eastAsia="黑体" w:cs="TimesNewRoman"/>
          <w:kern w:val="0"/>
          <w:szCs w:val="32"/>
        </w:rPr>
        <w:t>三、关于</w:t>
      </w:r>
      <w:r>
        <w:rPr>
          <w:rFonts w:hint="eastAsia" w:ascii="TimesNewRoman" w:hAnsi="TimesNewRoman" w:eastAsia="黑体" w:cs="TimesNewRoman"/>
          <w:szCs w:val="32"/>
        </w:rPr>
        <w:t>2025</w:t>
      </w:r>
      <w:r>
        <w:rPr>
          <w:rFonts w:ascii="TimesNewRoman" w:hAnsi="TimesNewRoman" w:eastAsia="黑体" w:cs="TimesNewRoman"/>
          <w:kern w:val="0"/>
          <w:szCs w:val="32"/>
        </w:rPr>
        <w:t>年支出总表的说明</w:t>
      </w:r>
    </w:p>
    <w:p w14:paraId="5B7A15E3">
      <w:pPr>
        <w:adjustRightInd w:val="0"/>
        <w:snapToGrid w:val="0"/>
        <w:spacing w:line="560" w:lineRule="exact"/>
        <w:ind w:firstLine="664" w:firstLineChars="200"/>
        <w:rPr>
          <w:rFonts w:ascii="TimesNewRoman" w:hAnsi="TimesNewRoman" w:cs="TimesNewRoman"/>
          <w:szCs w:val="32"/>
        </w:rPr>
      </w:pP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Cs w:val="32"/>
        </w:rPr>
        <w:t>2025</w:t>
      </w:r>
      <w:r>
        <w:rPr>
          <w:rFonts w:ascii="TimesNewRoman" w:hAnsi="TimesNewRoman" w:cs="TimesNewRoman"/>
          <w:szCs w:val="32"/>
        </w:rPr>
        <w:t>年支出预算</w:t>
      </w:r>
      <w:r>
        <w:rPr>
          <w:rFonts w:hint="eastAsia" w:ascii="仿宋_GB2312" w:hAnsi="仿宋"/>
          <w:szCs w:val="32"/>
        </w:rPr>
        <w:t>11517.90</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增加</w:t>
      </w:r>
      <w:r>
        <w:rPr>
          <w:rFonts w:ascii="仿宋_GB2312" w:hAnsi="仿宋_GB2312"/>
          <w:u w:color="auto"/>
        </w:rPr>
        <w:t>32.13</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0.28</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ascii="仿宋_GB2312" w:hAnsi="仿宋"/>
          <w:szCs w:val="32"/>
        </w:rPr>
        <w:t>原因主要是</w:t>
      </w:r>
      <w:r>
        <w:rPr>
          <w:rFonts w:hint="eastAsia" w:ascii="仿宋_GB2312" w:hAnsi="仿宋"/>
          <w:szCs w:val="32"/>
        </w:rPr>
        <w:t>人员经费中离退休费拨款增长、单位运营支出增长</w:t>
      </w:r>
      <w:r>
        <w:rPr>
          <w:rFonts w:ascii="仿宋_GB2312" w:hAnsi="仿宋"/>
          <w:szCs w:val="32"/>
        </w:rPr>
        <w:t>。</w:t>
      </w:r>
      <w:r>
        <w:rPr>
          <w:rFonts w:hint="eastAsia" w:ascii="仿宋_GB2312" w:hAnsi="仿宋"/>
          <w:szCs w:val="32"/>
        </w:rPr>
        <w:t/>
      </w:r>
      <w:r>
        <w:rPr>
          <w:rFonts w:ascii="仿宋_GB2312" w:hAnsi="仿宋"/>
          <w:szCs w:val="32"/>
        </w:rPr>
        <w:t>其中，基本支出</w:t>
      </w:r>
      <w:r>
        <w:rPr>
          <w:rFonts w:hint="eastAsia" w:ascii="仿宋_GB2312" w:hAnsi="仿宋"/>
          <w:szCs w:val="32"/>
        </w:rPr>
        <w:t>9904.00</w:t>
      </w:r>
      <w:r>
        <w:rPr>
          <w:rFonts w:ascii="仿宋_GB2312" w:hAnsi="仿宋"/>
          <w:szCs w:val="32"/>
        </w:rPr>
        <w:t>万元，占</w:t>
      </w:r>
      <w:r>
        <w:rPr>
          <w:rFonts w:hint="eastAsia" w:ascii="仿宋_GB2312" w:hAnsi="仿宋"/>
          <w:szCs w:val="32"/>
        </w:rPr>
        <w:t>85.99</w:t>
      </w:r>
      <w:r>
        <w:rPr>
          <w:rFonts w:ascii="仿宋_GB2312" w:hAnsi="仿宋"/>
          <w:szCs w:val="32"/>
        </w:rPr>
        <w:t>%，主要用于</w:t>
      </w:r>
      <w:r>
        <w:rPr>
          <w:rFonts w:hint="eastAsia" w:ascii="仿宋_GB2312" w:hAnsi="仿宋"/>
          <w:szCs w:val="32"/>
        </w:rPr>
        <w:t>保障机构日常运转、完成日常工作任务等</w:t>
      </w:r>
      <w:r>
        <w:rPr>
          <w:rFonts w:ascii="仿宋_GB2312" w:hAnsi="仿宋"/>
          <w:szCs w:val="32"/>
        </w:rPr>
        <w:t>；项目支出</w:t>
      </w:r>
      <w:r>
        <w:rPr>
          <w:rFonts w:hint="eastAsia" w:ascii="仿宋_GB2312" w:hAnsi="仿宋"/>
          <w:szCs w:val="32"/>
        </w:rPr>
        <w:t>1613.90</w:t>
      </w:r>
      <w:r>
        <w:rPr>
          <w:rFonts w:ascii="仿宋_GB2312" w:hAnsi="仿宋"/>
          <w:szCs w:val="32"/>
        </w:rPr>
        <w:t>万元，占</w:t>
      </w:r>
      <w:r>
        <w:rPr>
          <w:rFonts w:hint="eastAsia" w:ascii="仿宋_GB2312" w:hAnsi="仿宋"/>
          <w:szCs w:val="32"/>
        </w:rPr>
        <w:t>14.01</w:t>
      </w:r>
      <w:r>
        <w:rPr>
          <w:rFonts w:ascii="仿宋_GB2312" w:hAnsi="仿宋"/>
          <w:szCs w:val="32"/>
        </w:rPr>
        <w:t>%，主要用于</w:t>
      </w:r>
      <w:r>
        <w:rPr>
          <w:rFonts w:hint="eastAsia" w:ascii="仿宋_GB2312" w:hAnsi="仿宋"/>
          <w:szCs w:val="32"/>
        </w:rPr>
        <w:t>医院药品成本、办公设备购置、严重精神障碍患者康宁救治项目资金等</w:t>
      </w:r>
      <w:r>
        <w:rPr>
          <w:rFonts w:ascii="仿宋_GB2312" w:hAnsi="仿宋"/>
          <w:szCs w:val="32"/>
        </w:rPr>
        <w:t>。</w:t>
      </w:r>
    </w:p>
    <w:p w14:paraId="182C3D1F">
      <w:pPr>
        <w:adjustRightInd w:val="0"/>
        <w:snapToGrid w:val="0"/>
        <w:spacing w:line="560" w:lineRule="exact"/>
        <w:ind w:firstLine="664" w:firstLineChars="200"/>
        <w:rPr>
          <w:rFonts w:ascii="TimesNewRoman" w:hAnsi="TimesNewRoman" w:eastAsia="黑体" w:cs="TimesNewRoman"/>
          <w:kern w:val="0"/>
          <w:szCs w:val="32"/>
        </w:rPr>
      </w:pPr>
      <w:r>
        <w:rPr>
          <w:rFonts w:ascii="TimesNewRoman" w:hAnsi="TimesNewRoman" w:eastAsia="黑体" w:cs="TimesNewRoman"/>
          <w:kern w:val="0"/>
          <w:szCs w:val="32"/>
        </w:rPr>
        <w:t>四、关于</w:t>
      </w:r>
      <w:r>
        <w:rPr>
          <w:rFonts w:hint="eastAsia" w:ascii="TimesNewRoman" w:hAnsi="TimesNewRoman" w:eastAsia="黑体" w:cs="TimesNewRoman"/>
          <w:szCs w:val="32"/>
        </w:rPr>
        <w:t>2025</w:t>
      </w:r>
      <w:r>
        <w:rPr>
          <w:rFonts w:ascii="TimesNewRoman" w:hAnsi="TimesNewRoman" w:eastAsia="黑体" w:cs="TimesNewRoman"/>
          <w:kern w:val="0"/>
          <w:szCs w:val="32"/>
        </w:rPr>
        <w:t>年财政拨款收支总表的说明</w:t>
      </w:r>
    </w:p>
    <w:p w14:paraId="5430A7E8">
      <w:pPr>
        <w:pStyle w:val="7"/>
        <w:adjustRightInd w:val="0"/>
        <w:snapToGrid w:val="0"/>
        <w:spacing w:line="560" w:lineRule="exact"/>
        <w:ind w:firstLine="664" w:firstLineChars="200"/>
        <w:rPr>
          <w:rFonts w:ascii="仿宋_GB2312" w:hAnsi="仿宋" w:eastAsia="仿宋_GB2312"/>
          <w:sz w:val="32"/>
          <w:szCs w:val="32"/>
        </w:rPr>
      </w:pP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年财政拨款收支预算</w:t>
      </w:r>
      <w:r>
        <w:rPr>
          <w:rFonts w:hint="eastAsia" w:ascii="仿宋_GB2312" w:hAnsi="仿宋" w:eastAsia="仿宋_GB2312"/>
          <w:sz w:val="32"/>
          <w:szCs w:val="32"/>
        </w:rPr>
        <w:t>1219.50</w:t>
      </w:r>
      <w:r>
        <w:rPr>
          <w:rFonts w:ascii="仿宋_GB2312" w:hAnsi="仿宋" w:eastAsia="仿宋_GB2312"/>
          <w:sz w:val="32"/>
          <w:szCs w:val="32"/>
        </w:rPr>
        <w:t>万元。</w:t>
      </w:r>
      <w:r>
        <w:rPr>
          <w:rFonts w:hint="eastAsia" w:ascii="仿宋_GB2312" w:hAnsi="仿宋" w:eastAsia="仿宋_GB2312"/>
          <w:sz w:val="32"/>
          <w:szCs w:val="32"/>
        </w:rPr>
        <w:t/>
      </w:r>
      <w:r>
        <w:rPr>
          <w:rFonts w:ascii="仿宋_GB2312" w:hAnsi="仿宋" w:eastAsia="仿宋_GB2312"/>
          <w:sz w:val="32"/>
          <w:szCs w:val="32"/>
        </w:rPr>
        <w:t>收入按资金来源分</w:t>
      </w:r>
      <w:r>
        <w:rPr>
          <w:rFonts w:hint="eastAsia" w:ascii="仿宋_GB2312" w:hAnsi="仿宋" w:eastAsia="仿宋_GB2312"/>
          <w:sz w:val="32"/>
          <w:szCs w:val="32"/>
          <w:u/>
        </w:rPr>
        <w:t>全部为</w:t>
      </w:r>
      <w:r>
        <w:rPr>
          <w:rFonts w:ascii="仿宋_GB2312" w:eastAsia="仿宋_GB2312" w:hAnsi="仿宋_GB2312"/>
          <w:sz w:val="32"/>
          <w:u w:color="auto"/>
        </w:rPr>
        <w:t>一般公共预算拨款</w:t>
      </w:r>
      <w:r>
        <w:rPr>
          <w:rFonts w:ascii="仿宋_GB2312" w:hAnsi="仿宋" w:eastAsia="仿宋_GB2312"/>
          <w:sz w:val="32"/>
          <w:szCs w:val="32"/>
        </w:rPr>
        <w:t>；</w:t>
      </w:r>
      <w:r>
        <w:rPr>
          <w:rFonts w:hint="eastAsia" w:ascii="仿宋_GB2312" w:hAnsi="仿宋" w:eastAsia="仿宋_GB2312"/>
          <w:sz w:val="32"/>
          <w:szCs w:val="32"/>
          <w:u/>
        </w:rPr>
        <w:t/>
      </w:r>
      <w:r>
        <w:rPr>
          <w:rFonts w:ascii="仿宋_GB2312" w:eastAsia="仿宋_GB2312" w:hAnsi="仿宋_GB2312"/>
          <w:sz w:val="32"/>
          <w:u w:color="auto"/>
        </w:rPr>
        <w:t/>
      </w:r>
      <w:r>
        <w:rPr>
          <w:rFonts w:ascii="仿宋_GB2312" w:hAnsi="仿宋" w:eastAsia="仿宋_GB2312"/>
          <w:sz w:val="32"/>
          <w:szCs w:val="32"/>
        </w:rPr>
        <w:t>收入按资金</w:t>
      </w:r>
      <w:r>
        <w:rPr>
          <w:rFonts w:hint="eastAsia" w:ascii="仿宋_GB2312" w:hAnsi="仿宋" w:eastAsia="仿宋_GB2312"/>
          <w:sz w:val="32"/>
          <w:szCs w:val="32"/>
        </w:rPr>
        <w:t>年度</w:t>
      </w:r>
      <w:r>
        <w:rPr>
          <w:rFonts w:ascii="仿宋_GB2312" w:hAnsi="仿宋" w:eastAsia="仿宋_GB2312"/>
          <w:sz w:val="32"/>
          <w:szCs w:val="32"/>
        </w:rPr>
        <w:t>分为：</w:t>
      </w:r>
      <w:r>
        <w:rPr>
          <w:rFonts w:hint="eastAsia" w:ascii="仿宋_GB2312" w:hAnsi="仿宋" w:eastAsia="仿宋_GB2312"/>
          <w:sz w:val="32"/>
          <w:szCs w:val="32"/>
          <w:u/>
        </w:rPr>
        <w:t/>
      </w:r>
      <w:r>
        <w:rPr>
          <w:rFonts w:ascii="仿宋_GB2312" w:eastAsia="仿宋_GB2312" w:hAnsi="仿宋_GB2312"/>
          <w:sz w:val="32"/>
          <w:u w:color="auto"/>
        </w:rPr>
        <w:t>本年财政拨款收入</w:t>
      </w:r>
      <w:r>
        <w:rPr>
          <w:rFonts w:ascii="仿宋_GB2312" w:eastAsia="仿宋_GB2312" w:hAnsi="仿宋_GB2312"/>
          <w:sz w:val="32"/>
          <w:u w:color="auto"/>
        </w:rPr>
        <w:t>1051.60</w:t>
      </w:r>
      <w:r>
        <w:rPr>
          <w:rFonts w:ascii="仿宋_GB2312" w:hAnsi="仿宋" w:eastAsia="仿宋_GB2312"/>
          <w:sz w:val="32"/>
          <w:szCs w:val="32"/>
        </w:rPr>
        <w:t>万元</w:t>
      </w:r>
      <w:r>
        <w:rPr>
          <w:rFonts w:hint="eastAsia" w:ascii="仿宋_GB2312" w:hAnsi="仿宋" w:eastAsia="仿宋_GB2312"/>
          <w:sz w:val="32"/>
          <w:szCs w:val="32"/>
        </w:rPr>
        <w:t>、</w:t>
      </w:r>
      <w:r>
        <w:rPr>
          <w:rFonts w:ascii="仿宋_GB2312" w:eastAsia="仿宋_GB2312" w:hAnsi="仿宋_GB2312"/>
          <w:sz w:val="32"/>
          <w:u w:color="auto"/>
        </w:rPr>
        <w:t>上年结转收入</w:t>
      </w:r>
      <w:r>
        <w:rPr>
          <w:rFonts w:ascii="仿宋_GB2312" w:eastAsia="仿宋_GB2312" w:hAnsi="仿宋_GB2312"/>
          <w:sz w:val="32"/>
          <w:u w:color="auto"/>
        </w:rPr>
        <w:t>167.90</w:t>
      </w:r>
      <w:r>
        <w:rPr>
          <w:rFonts w:ascii="仿宋_GB2312" w:hAnsi="仿宋" w:eastAsia="仿宋_GB2312"/>
          <w:sz w:val="32"/>
          <w:szCs w:val="32"/>
        </w:rPr>
        <w:t>万元</w:t>
      </w:r>
      <w:r>
        <w:rPr>
          <w:rFonts w:hint="eastAsia" w:ascii="仿宋_GB2312" w:hAnsi="仿宋" w:eastAsia="仿宋_GB2312"/>
          <w:sz w:val="32"/>
          <w:szCs w:val="32"/>
        </w:rPr>
        <w:t>。</w:t>
      </w:r>
      <w:r>
        <w:rPr>
          <w:rFonts w:ascii="仿宋_GB2312" w:eastAsia="仿宋_GB2312" w:hAnsi="仿宋_GB2312"/>
          <w:sz w:val="32"/>
          <w:u w:color="auto"/>
        </w:rPr>
        <w:t/>
      </w:r>
      <w:r>
        <w:rPr>
          <w:rFonts w:ascii="仿宋_GB2312" w:eastAsia="仿宋_GB2312" w:hAnsi="仿宋_GB2312"/>
          <w:sz w:val="32"/>
          <w:u w:color="auto"/>
        </w:rPr>
        <w:t/>
      </w:r>
      <w:r>
        <w:rPr>
          <w:rFonts w:ascii="仿宋_GB2312" w:hAnsi="仿宋" w:eastAsia="仿宋_GB2312"/>
          <w:sz w:val="32"/>
          <w:szCs w:val="32"/>
        </w:rPr>
        <w:t>支出按功能分类分为：</w:t>
      </w:r>
      <w:r>
        <w:rPr>
          <w:rFonts w:hint="eastAsia" w:ascii="仿宋_GB2312" w:hAnsi="仿宋" w:eastAsia="仿宋_GB2312"/>
          <w:sz w:val="32"/>
          <w:szCs w:val="32"/>
          <w:u/>
        </w:rPr>
        <w:t/>
      </w:r>
      <w:r>
        <w:rPr>
          <w:rFonts w:ascii="仿宋_GB2312" w:eastAsia="仿宋_GB2312" w:hAnsi="仿宋_GB2312"/>
          <w:sz w:val="32"/>
          <w:u w:color="auto"/>
        </w:rPr>
        <w:t>社会保障和就业支出</w:t>
      </w:r>
      <w:r>
        <w:rPr>
          <w:rFonts w:ascii="仿宋_GB2312" w:eastAsia="仿宋_GB2312" w:hAnsi="仿宋_GB2312"/>
          <w:sz w:val="32"/>
          <w:u w:color="auto"/>
        </w:rPr>
        <w:t>438.63</w:t>
      </w:r>
      <w:r>
        <w:rPr>
          <w:rFonts w:ascii="仿宋_GB2312" w:hAnsi="仿宋" w:eastAsia="仿宋_GB2312"/>
          <w:sz w:val="32"/>
          <w:szCs w:val="32"/>
        </w:rPr>
        <w:t>万元，占</w:t>
      </w:r>
      <w:r>
        <w:rPr>
          <w:rFonts w:hint="eastAsia" w:ascii="仿宋_GB2312" w:hAnsi="仿宋" w:eastAsia="仿宋_GB2312"/>
          <w:sz w:val="32"/>
          <w:szCs w:val="32"/>
        </w:rPr>
        <w:t>35.97</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卫生健康支出</w:t>
      </w:r>
      <w:r>
        <w:rPr>
          <w:rFonts w:ascii="仿宋_GB2312" w:eastAsia="仿宋_GB2312" w:hAnsi="仿宋_GB2312"/>
          <w:sz w:val="32"/>
          <w:u w:color="auto"/>
        </w:rPr>
        <w:t>706.40</w:t>
      </w:r>
      <w:r>
        <w:rPr>
          <w:rFonts w:ascii="仿宋_GB2312" w:hAnsi="仿宋" w:eastAsia="仿宋_GB2312"/>
          <w:sz w:val="32"/>
          <w:szCs w:val="32"/>
        </w:rPr>
        <w:t>万元，占</w:t>
      </w:r>
      <w:r>
        <w:rPr>
          <w:rFonts w:hint="eastAsia" w:ascii="仿宋_GB2312" w:hAnsi="仿宋" w:eastAsia="仿宋_GB2312"/>
          <w:sz w:val="32"/>
          <w:szCs w:val="32"/>
        </w:rPr>
        <w:t>57.93</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住房保障支出</w:t>
      </w:r>
      <w:r>
        <w:rPr>
          <w:rFonts w:ascii="仿宋_GB2312" w:eastAsia="仿宋_GB2312" w:hAnsi="仿宋_GB2312"/>
          <w:sz w:val="32"/>
          <w:u w:color="auto"/>
        </w:rPr>
        <w:t>74.46</w:t>
      </w:r>
      <w:r>
        <w:rPr>
          <w:rFonts w:ascii="仿宋_GB2312" w:hAnsi="仿宋" w:eastAsia="仿宋_GB2312"/>
          <w:sz w:val="32"/>
          <w:szCs w:val="32"/>
        </w:rPr>
        <w:t>万元，占</w:t>
      </w:r>
      <w:r>
        <w:rPr>
          <w:rFonts w:hint="eastAsia" w:ascii="仿宋_GB2312" w:hAnsi="仿宋" w:eastAsia="仿宋_GB2312"/>
          <w:sz w:val="32"/>
          <w:szCs w:val="32"/>
        </w:rPr>
        <w:t>6.10</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
      </w:r>
    </w:p>
    <w:p w14:paraId="1FE2D2D8">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五、关于</w:t>
      </w:r>
      <w:r>
        <w:rPr>
          <w:rFonts w:hint="eastAsia" w:ascii="黑体" w:hAnsi="黑体" w:eastAsia="黑体" w:cs="黑体"/>
          <w:sz w:val="32"/>
          <w:szCs w:val="32"/>
        </w:rPr>
        <w:t>2025</w:t>
      </w:r>
      <w:r>
        <w:rPr>
          <w:rFonts w:ascii="TimesNewRoman" w:hAnsi="TimesNewRoman" w:eastAsia="黑体" w:cs="TimesNewRoman"/>
          <w:sz w:val="32"/>
          <w:szCs w:val="32"/>
        </w:rPr>
        <w:t>年一般公共预算支出表的说明</w:t>
      </w:r>
    </w:p>
    <w:p w14:paraId="07A5C7E0">
      <w:pPr>
        <w:pStyle w:val="7"/>
        <w:adjustRightInd w:val="0"/>
        <w:snapToGrid w:val="0"/>
        <w:spacing w:line="560" w:lineRule="exact"/>
        <w:ind w:firstLine="65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（一）一般公共预算支出规模变化情况。</w:t>
      </w:r>
    </w:p>
    <w:p w14:paraId="1F41B71A">
      <w:pPr>
        <w:pStyle w:val="7"/>
        <w:adjustRightInd w:val="0"/>
        <w:snapToGrid w:val="0"/>
        <w:spacing w:line="560" w:lineRule="exact"/>
        <w:ind w:firstLine="650" w:firstLineChars="196"/>
        <w:rPr>
          <w:rFonts w:ascii="仿宋_GB2312" w:hAnsi="仿宋" w:eastAsia="仿宋_GB2312"/>
          <w:sz w:val="32"/>
          <w:szCs w:val="32"/>
        </w:rPr>
      </w:pP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年一般公共预算支出</w:t>
      </w:r>
      <w:r>
        <w:rPr>
          <w:rFonts w:hint="eastAsia" w:ascii="仿宋_GB2312" w:hAnsi="仿宋" w:eastAsia="仿宋_GB2312"/>
          <w:sz w:val="32"/>
          <w:szCs w:val="32"/>
        </w:rPr>
        <w:t>1219.50</w:t>
      </w:r>
      <w:r>
        <w:rPr>
          <w:rFonts w:ascii="仿宋_GB2312" w:hAnsi="仿宋" w:eastAsia="仿宋_GB2312"/>
          <w:sz w:val="32"/>
          <w:szCs w:val="32"/>
        </w:rPr>
        <w:t>万元，</w:t>
      </w:r>
      <w:r>
        <w:rPr>
          <w:rFonts w:ascii="仿宋_GB2312" w:eastAsia="仿宋_GB2312" w:hAnsi="仿宋_GB2312"/>
          <w:sz w:val="32"/>
          <w:u w:color="auto"/>
        </w:rPr>
        <w:t/>
      </w:r>
      <w:r>
        <w:rPr>
          <w:rFonts w:ascii="仿宋_GB2312" w:hAnsi="仿宋" w:eastAsia="仿宋_GB2312"/>
          <w:sz w:val="32"/>
          <w:szCs w:val="32"/>
        </w:rPr>
        <w:t>比</w:t>
      </w:r>
      <w:r>
        <w:rPr>
          <w:rFonts w:hint="eastAsia" w:ascii="仿宋_GB2312" w:hAnsi="仿宋" w:eastAsia="仿宋_GB2312"/>
          <w:sz w:val="32"/>
          <w:szCs w:val="32"/>
        </w:rPr>
        <w:t>2024</w:t>
      </w:r>
      <w:r>
        <w:rPr>
          <w:rFonts w:ascii="仿宋_GB2312" w:hAnsi="仿宋" w:eastAsia="仿宋_GB2312"/>
          <w:sz w:val="32"/>
          <w:szCs w:val="32"/>
        </w:rPr>
        <w:t>年预算</w:t>
      </w:r>
      <w:r>
        <w:rPr>
          <w:rFonts w:hint="eastAsia" w:ascii="仿宋_GB2312" w:hAnsi="仿宋" w:eastAsia="仿宋_GB2312"/>
          <w:sz w:val="32"/>
          <w:szCs w:val="32"/>
        </w:rPr>
        <w:t>增加</w:t>
      </w:r>
      <w:r>
        <w:rPr>
          <w:rFonts w:ascii="仿宋_GB2312" w:eastAsia="仿宋_GB2312" w:hAnsi="仿宋_GB2312"/>
          <w:sz w:val="32"/>
          <w:u w:color="auto"/>
        </w:rPr>
        <w:t>185.73</w:t>
      </w:r>
      <w:r>
        <w:rPr>
          <w:rFonts w:ascii="仿宋_GB2312" w:hAnsi="仿宋" w:eastAsia="仿宋_GB2312"/>
          <w:sz w:val="32"/>
          <w:szCs w:val="32"/>
        </w:rPr>
        <w:t>万元，</w:t>
      </w:r>
      <w:r>
        <w:rPr>
          <w:rFonts w:hint="eastAsia" w:ascii="仿宋_GB2312" w:hAnsi="仿宋" w:eastAsia="仿宋_GB2312"/>
          <w:sz w:val="32"/>
          <w:szCs w:val="32"/>
        </w:rPr>
        <w:t/>
      </w:r>
      <w:r>
        <w:rPr>
          <w:rFonts w:ascii="仿宋_GB2312" w:eastAsia="仿宋_GB2312" w:hAnsi="仿宋_GB2312"/>
          <w:sz w:val="32"/>
          <w:u w:color="auto"/>
        </w:rPr>
        <w:t>增长</w:t>
      </w:r>
      <w:r>
        <w:rPr>
          <w:rFonts w:ascii="仿宋_GB2312" w:eastAsia="仿宋_GB2312" w:hAnsi="仿宋_GB2312"/>
          <w:sz w:val="32"/>
          <w:u w:color="auto"/>
        </w:rPr>
        <w:t>17.97</w:t>
      </w:r>
      <w:r>
        <w:rPr>
          <w:rFonts w:ascii="仿宋_GB2312" w:hAnsi="仿宋" w:eastAsia="仿宋_GB2312"/>
          <w:sz w:val="32"/>
          <w:szCs w:val="32"/>
        </w:rPr>
        <w:t>%，</w:t>
      </w:r>
      <w:r>
        <w:rPr>
          <w:rFonts w:hint="eastAsia" w:ascii="仿宋_GB2312" w:hAnsi="仿宋" w:eastAsia="仿宋_GB2312"/>
          <w:sz w:val="32"/>
          <w:szCs w:val="32"/>
          <w:lang w:val="en-US" w:eastAsia="zh-CN"/>
        </w:rPr>
        <w:t/>
      </w:r>
      <w:r>
        <w:rPr>
          <w:rFonts w:ascii="仿宋_GB2312" w:hAnsi="仿宋" w:eastAsia="仿宋_GB2312"/>
          <w:sz w:val="32"/>
          <w:szCs w:val="32"/>
        </w:rPr>
        <w:t>主要原因：</w:t>
      </w:r>
      <w:r>
        <w:rPr>
          <w:rFonts w:hint="eastAsia" w:ascii="仿宋_GB2312" w:hAnsi="仿宋" w:eastAsia="仿宋_GB2312"/>
          <w:sz w:val="32"/>
          <w:szCs w:val="32"/>
        </w:rPr>
        <w:t>离退休人员经费增加、严重精神障碍患者康宁救治项目款上年结转</w:t>
      </w:r>
      <w:r>
        <w:rPr>
          <w:rFonts w:ascii="仿宋_GB2312" w:hAnsi="仿宋" w:eastAsia="仿宋_GB2312"/>
          <w:sz w:val="32"/>
          <w:szCs w:val="32"/>
        </w:rPr>
        <w:t>。</w:t>
      </w:r>
      <w:r>
        <w:rPr>
          <w:rFonts w:hint="eastAsia" w:ascii="仿宋_GB2312" w:hAnsi="仿宋" w:eastAsia="仿宋_GB2312"/>
          <w:sz w:val="32"/>
          <w:szCs w:val="32"/>
        </w:rPr>
        <w:t/>
      </w:r>
    </w:p>
    <w:p w14:paraId="0F2A7A80">
      <w:pPr>
        <w:pStyle w:val="7"/>
        <w:adjustRightInd w:val="0"/>
        <w:snapToGrid w:val="0"/>
        <w:spacing w:line="560" w:lineRule="exact"/>
        <w:ind w:firstLine="650" w:firstLineChars="196"/>
        <w:rPr>
          <w:rFonts w:ascii="TimesNewRoman" w:hAnsi="TimesNewRoman" w:eastAsia="楷体_GB2312" w:cs="TimesNewRoman"/>
          <w:b/>
          <w:sz w:val="32"/>
          <w:szCs w:val="32"/>
        </w:rPr>
      </w:pPr>
      <w:r>
        <w:rPr>
          <w:rFonts w:ascii="TimesNewRoman" w:hAnsi="TimesNewRoman" w:eastAsia="楷体_GB2312" w:cs="TimesNewRoman"/>
          <w:b/>
          <w:sz w:val="32"/>
          <w:szCs w:val="32"/>
        </w:rPr>
        <w:t>（二）一般公共预算支出结构情况。</w:t>
      </w:r>
    </w:p>
    <w:p w14:paraId="1589B6EA">
      <w:pPr>
        <w:pStyle w:val="7"/>
        <w:adjustRightInd w:val="0"/>
        <w:snapToGrid w:val="0"/>
        <w:spacing w:line="560" w:lineRule="exact"/>
        <w:ind w:firstLine="650" w:firstLineChars="196"/>
        <w:rPr>
          <w:rFonts w:ascii="仿宋_GB2312" w:hAnsi="仿宋" w:eastAsia="仿宋_GB2312"/>
          <w:sz w:val="32"/>
          <w:szCs w:val="32"/>
        </w:rPr>
      </w:pPr>
      <w:r>
        <w:rPr>
          <w:rFonts w:hint="eastAsia" w:ascii="仿宋_GB2312" w:hAnsi="仿宋" w:eastAsia="仿宋_GB2312"/>
          <w:sz w:val="32"/>
          <w:szCs w:val="32"/>
          <w:u/>
        </w:rPr>
        <w:t/>
      </w:r>
      <w:r>
        <w:rPr>
          <w:rFonts w:ascii="仿宋_GB2312" w:eastAsia="仿宋_GB2312" w:hAnsi="仿宋_GB2312"/>
          <w:sz w:val="32"/>
          <w:u w:color="auto"/>
        </w:rPr>
        <w:t>社会保障和就业支出</w:t>
      </w:r>
      <w:r>
        <w:rPr>
          <w:rFonts w:ascii="仿宋_GB2312" w:eastAsia="仿宋_GB2312" w:hAnsi="仿宋_GB2312"/>
          <w:sz w:val="32"/>
          <w:u w:color="auto"/>
        </w:rPr>
        <w:t>438.63</w:t>
      </w:r>
      <w:r>
        <w:rPr>
          <w:rFonts w:ascii="仿宋_GB2312" w:hAnsi="仿宋" w:eastAsia="仿宋_GB2312"/>
          <w:sz w:val="32"/>
          <w:szCs w:val="32"/>
        </w:rPr>
        <w:t>万元，占</w:t>
      </w:r>
      <w:r>
        <w:rPr>
          <w:rFonts w:hint="eastAsia" w:ascii="仿宋_GB2312" w:hAnsi="仿宋" w:eastAsia="仿宋_GB2312"/>
          <w:sz w:val="32"/>
          <w:szCs w:val="32"/>
        </w:rPr>
        <w:t>35.97</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卫生健康支出</w:t>
      </w:r>
      <w:r>
        <w:rPr>
          <w:rFonts w:ascii="仿宋_GB2312" w:eastAsia="仿宋_GB2312" w:hAnsi="仿宋_GB2312"/>
          <w:sz w:val="32"/>
          <w:u w:color="auto"/>
        </w:rPr>
        <w:t>706.40</w:t>
      </w:r>
      <w:r>
        <w:rPr>
          <w:rFonts w:ascii="仿宋_GB2312" w:hAnsi="仿宋" w:eastAsia="仿宋_GB2312"/>
          <w:sz w:val="32"/>
          <w:szCs w:val="32"/>
        </w:rPr>
        <w:t>万元，占</w:t>
      </w:r>
      <w:r>
        <w:rPr>
          <w:rFonts w:hint="eastAsia" w:ascii="仿宋_GB2312" w:hAnsi="仿宋" w:eastAsia="仿宋_GB2312"/>
          <w:sz w:val="32"/>
          <w:szCs w:val="32"/>
        </w:rPr>
        <w:t>57.93</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住房保障支出</w:t>
      </w:r>
      <w:r>
        <w:rPr>
          <w:rFonts w:ascii="仿宋_GB2312" w:eastAsia="仿宋_GB2312" w:hAnsi="仿宋_GB2312"/>
          <w:sz w:val="32"/>
          <w:u w:color="auto"/>
        </w:rPr>
        <w:t>74.46</w:t>
      </w:r>
      <w:r>
        <w:rPr>
          <w:rFonts w:ascii="仿宋_GB2312" w:hAnsi="仿宋" w:eastAsia="仿宋_GB2312"/>
          <w:sz w:val="32"/>
          <w:szCs w:val="32"/>
        </w:rPr>
        <w:t>万元，占</w:t>
      </w:r>
      <w:r>
        <w:rPr>
          <w:rFonts w:hint="eastAsia" w:ascii="仿宋_GB2312" w:hAnsi="仿宋" w:eastAsia="仿宋_GB2312"/>
          <w:sz w:val="32"/>
          <w:szCs w:val="32"/>
        </w:rPr>
        <w:t>6.10</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
      </w:r>
    </w:p>
    <w:p w14:paraId="07387889">
      <w:pPr>
        <w:adjustRightInd w:val="0"/>
        <w:snapToGrid w:val="0"/>
        <w:spacing w:line="560" w:lineRule="exact"/>
        <w:ind w:firstLine="664" w:firstLineChars="200"/>
        <w:rPr>
          <w:rFonts w:ascii="TimesNewRoman" w:hAnsi="TimesNewRoman" w:eastAsia="楷体_GB2312" w:cs="TimesNewRoman"/>
          <w:b/>
          <w:szCs w:val="32"/>
        </w:rPr>
      </w:pPr>
      <w:r>
        <w:rPr>
          <w:rFonts w:ascii="TimesNewRoman" w:hAnsi="TimesNewRoman" w:eastAsia="楷体_GB2312" w:cs="TimesNewRoman"/>
          <w:b/>
          <w:szCs w:val="32"/>
        </w:rPr>
        <w:t>（三）一般公共预算支出具体使用情况。</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1</w:t>
      </w:r>
      <w:r>
        <w:rPr>
          <w:rFonts w:ascii="仿宋_GB2312" w:hAnsi="仿宋"/>
          <w:b/>
          <w:bCs/>
          <w:szCs w:val="32"/>
        </w:rPr>
        <w:t>.</w:t>
      </w:r>
      <w:r>
        <w:rPr>
          <w:rFonts w:hint="eastAsia" w:ascii="仿宋_GB2312" w:hAnsi="仿宋"/>
          <w:b/>
          <w:bCs/>
          <w:szCs w:val="32"/>
        </w:rPr>
        <w:t>社会保障和就业支出（类）行政事业单位养老支出（款）事业单位离退休（项）</w:t>
      </w:r>
      <w:r>
        <w:rPr>
          <w:rFonts w:hint="eastAsia" w:ascii="仿宋_GB2312" w:hAnsi="仿宋"/>
          <w:szCs w:val="32"/>
        </w:rPr>
        <w:t>2025</w:t>
      </w:r>
      <w:r>
        <w:rPr>
          <w:rFonts w:ascii="仿宋_GB2312" w:hAnsi="仿宋"/>
          <w:szCs w:val="32"/>
        </w:rPr>
        <w:t>年预算</w:t>
      </w:r>
      <w:r>
        <w:rPr>
          <w:rFonts w:hint="eastAsia" w:ascii="仿宋_GB2312" w:hAnsi="仿宋"/>
          <w:szCs w:val="32"/>
        </w:rPr>
        <w:t>264.99</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增加</w:t>
      </w:r>
      <w:r>
        <w:rPr>
          <w:rFonts w:ascii="仿宋_GB2312" w:hAnsi="仿宋_GB2312"/>
          <w:u w:color="auto"/>
        </w:rPr>
        <w:t>24.38</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10.13</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ascii="仿宋_GB2312" w:hAnsi="仿宋"/>
          <w:szCs w:val="32"/>
        </w:rPr>
        <w:t>原因主要是</w:t>
      </w:r>
      <w:r>
        <w:rPr>
          <w:rFonts w:hint="eastAsia" w:ascii="仿宋_GB2312" w:hAnsi="仿宋"/>
          <w:szCs w:val="32"/>
        </w:rPr>
        <w:t>离退休人员增加</w:t>
      </w:r>
      <w:r>
        <w:rPr>
          <w:rFonts w:ascii="仿宋_GB2312" w:hAnsi="仿宋"/>
          <w:szCs w:val="32"/>
        </w:rPr>
        <w:t>。</w:t>
      </w:r>
      <w:r>
        <w:rPr>
          <w:rFonts w:hint="eastAsia" w:ascii="仿宋_GB2312" w:hAnsi="仿宋"/>
          <w:szCs w:val="32"/>
        </w:rPr>
        <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2</w:t>
      </w:r>
      <w:r>
        <w:rPr>
          <w:rFonts w:ascii="仿宋_GB2312" w:hAnsi="仿宋"/>
          <w:b/>
          <w:bCs/>
          <w:szCs w:val="32"/>
        </w:rPr>
        <w:t>.</w:t>
      </w:r>
      <w:r>
        <w:rPr>
          <w:rFonts w:hint="eastAsia" w:ascii="仿宋_GB2312" w:hAnsi="仿宋"/>
          <w:b/>
          <w:bCs/>
          <w:szCs w:val="32"/>
        </w:rPr>
        <w:t>社会保障和就业支出（类）行政事业单位养老支出（款）机关事业单位基本养老保险缴费支出（项）</w:t>
      </w:r>
      <w:r>
        <w:rPr>
          <w:rFonts w:hint="eastAsia" w:ascii="仿宋_GB2312" w:hAnsi="仿宋"/>
          <w:szCs w:val="32"/>
        </w:rPr>
        <w:t>2025</w:t>
      </w:r>
      <w:r>
        <w:rPr>
          <w:rFonts w:ascii="仿宋_GB2312" w:hAnsi="仿宋"/>
          <w:szCs w:val="32"/>
        </w:rPr>
        <w:t>年预算</w:t>
      </w:r>
      <w:r>
        <w:rPr>
          <w:rFonts w:hint="eastAsia" w:ascii="仿宋_GB2312" w:hAnsi="仿宋"/>
          <w:szCs w:val="32"/>
        </w:rPr>
        <w:t>173.64</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增加</w:t>
      </w:r>
      <w:r>
        <w:rPr>
          <w:rFonts w:ascii="仿宋_GB2312" w:hAnsi="仿宋_GB2312"/>
          <w:u w:color="auto"/>
        </w:rPr>
        <w:t>7.89</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4.76</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ascii="仿宋_GB2312" w:hAnsi="仿宋"/>
          <w:szCs w:val="32"/>
        </w:rPr>
        <w:t>原因主要是</w:t>
      </w:r>
      <w:r>
        <w:rPr>
          <w:rFonts w:hint="eastAsia" w:ascii="仿宋_GB2312" w:hAnsi="仿宋"/>
          <w:szCs w:val="32"/>
        </w:rPr>
        <w:t>人员工资基数调整，预算总额较上年度增加</w:t>
      </w:r>
      <w:r>
        <w:rPr>
          <w:rFonts w:ascii="仿宋_GB2312" w:hAnsi="仿宋"/>
          <w:szCs w:val="32"/>
        </w:rPr>
        <w:t>。</w:t>
      </w:r>
      <w:r>
        <w:rPr>
          <w:rFonts w:hint="eastAsia" w:ascii="仿宋_GB2312" w:hAnsi="仿宋"/>
          <w:szCs w:val="32"/>
        </w:rPr>
        <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3</w:t>
      </w:r>
      <w:r>
        <w:rPr>
          <w:rFonts w:ascii="仿宋_GB2312" w:hAnsi="仿宋"/>
          <w:b/>
          <w:bCs/>
          <w:szCs w:val="32"/>
        </w:rPr>
        <w:t>.</w:t>
      </w:r>
      <w:r>
        <w:rPr>
          <w:rFonts w:hint="eastAsia" w:ascii="仿宋_GB2312" w:hAnsi="仿宋"/>
          <w:b/>
          <w:bCs/>
          <w:szCs w:val="32"/>
        </w:rPr>
        <w:t>卫生健康支出（类）公立医院（款）精神病医院（项）</w:t>
      </w:r>
      <w:r>
        <w:rPr>
          <w:rFonts w:hint="eastAsia" w:ascii="仿宋_GB2312" w:hAnsi="仿宋"/>
          <w:szCs w:val="32"/>
        </w:rPr>
        <w:t>2025</w:t>
      </w:r>
      <w:r>
        <w:rPr>
          <w:rFonts w:ascii="仿宋_GB2312" w:hAnsi="仿宋"/>
          <w:szCs w:val="32"/>
        </w:rPr>
        <w:t>年预算</w:t>
      </w:r>
      <w:r>
        <w:rPr>
          <w:rFonts w:hint="eastAsia" w:ascii="仿宋_GB2312" w:hAnsi="仿宋"/>
          <w:szCs w:val="32"/>
        </w:rPr>
        <w:t>467.96</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增加</w:t>
      </w:r>
      <w:r>
        <w:rPr>
          <w:rFonts w:ascii="仿宋_GB2312" w:hAnsi="仿宋_GB2312"/>
          <w:u w:color="auto"/>
        </w:rPr>
        <w:t>2.75</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0.59</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ascii="仿宋_GB2312" w:hAnsi="仿宋"/>
          <w:szCs w:val="32"/>
        </w:rPr>
        <w:t>原因主要是</w:t>
      </w:r>
      <w:r>
        <w:rPr>
          <w:rFonts w:hint="eastAsia" w:ascii="仿宋_GB2312" w:hAnsi="仿宋"/>
          <w:szCs w:val="32"/>
        </w:rPr>
        <w:t>人员工资基数调整，预算总额较上年度增加</w:t>
      </w:r>
      <w:r>
        <w:rPr>
          <w:rFonts w:ascii="仿宋_GB2312" w:hAnsi="仿宋"/>
          <w:szCs w:val="32"/>
        </w:rPr>
        <w:t>。</w:t>
      </w:r>
      <w:r>
        <w:rPr>
          <w:rFonts w:hint="eastAsia" w:ascii="仿宋_GB2312" w:hAnsi="仿宋"/>
          <w:szCs w:val="32"/>
        </w:rPr>
        <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4</w:t>
      </w:r>
      <w:r>
        <w:rPr>
          <w:rFonts w:ascii="仿宋_GB2312" w:hAnsi="仿宋"/>
          <w:b/>
          <w:bCs/>
          <w:szCs w:val="32"/>
        </w:rPr>
        <w:t>.</w:t>
      </w:r>
      <w:r>
        <w:rPr>
          <w:rFonts w:hint="eastAsia" w:ascii="仿宋_GB2312" w:hAnsi="仿宋"/>
          <w:b/>
          <w:bCs/>
          <w:szCs w:val="32"/>
        </w:rPr>
        <w:t>卫生健康支出（类）行政事业单位医疗（款）事业单位医疗（项）</w:t>
      </w:r>
      <w:r>
        <w:rPr>
          <w:rFonts w:hint="eastAsia" w:ascii="仿宋_GB2312" w:hAnsi="仿宋"/>
          <w:szCs w:val="32"/>
        </w:rPr>
        <w:t>2025</w:t>
      </w:r>
      <w:r>
        <w:rPr>
          <w:rFonts w:ascii="仿宋_GB2312" w:hAnsi="仿宋"/>
          <w:szCs w:val="32"/>
        </w:rPr>
        <w:t>年预算</w:t>
      </w:r>
      <w:r>
        <w:rPr>
          <w:rFonts w:hint="eastAsia" w:ascii="仿宋_GB2312" w:hAnsi="仿宋"/>
          <w:szCs w:val="32"/>
        </w:rPr>
        <w:t>70.54</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增加</w:t>
      </w:r>
      <w:r>
        <w:rPr>
          <w:rFonts w:ascii="仿宋_GB2312" w:hAnsi="仿宋_GB2312"/>
          <w:u w:color="auto"/>
        </w:rPr>
        <w:t>3.20</w:t>
      </w:r>
      <w:r>
        <w:rPr>
          <w:rFonts w:ascii="仿宋_GB2312" w:hAnsi="仿宋"/>
          <w:szCs w:val="32"/>
        </w:rPr>
        <w:t>万元，</w:t>
      </w:r>
      <w:r>
        <w:rPr>
          <w:rFonts w:hint="eastAsia" w:ascii="仿宋_GB2312" w:hAnsi="仿宋"/>
          <w:szCs w:val="32"/>
        </w:rPr>
        <w:t/>
      </w:r>
      <w:r>
        <w:rPr>
          <w:rFonts w:ascii="仿宋_GB2312" w:hAnsi="仿宋_GB2312"/>
          <w:u w:color="auto"/>
        </w:rPr>
        <w:t>增长</w:t>
      </w:r>
      <w:r>
        <w:rPr>
          <w:rFonts w:ascii="仿宋_GB2312" w:hAnsi="仿宋_GB2312"/>
          <w:u w:color="auto"/>
        </w:rPr>
        <w:t>4.75</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增长</w:t>
      </w:r>
      <w:r>
        <w:rPr>
          <w:rFonts w:ascii="仿宋_GB2312" w:hAnsi="仿宋"/>
          <w:szCs w:val="32"/>
        </w:rPr>
        <w:t>原因主要是</w:t>
      </w:r>
      <w:r>
        <w:rPr>
          <w:rFonts w:hint="eastAsia" w:ascii="仿宋_GB2312" w:hAnsi="仿宋"/>
          <w:szCs w:val="32"/>
        </w:rPr>
        <w:t>人员工资基数调整，预算总额较上年度增加</w:t>
      </w:r>
      <w:r>
        <w:rPr>
          <w:rFonts w:ascii="仿宋_GB2312" w:hAnsi="仿宋"/>
          <w:szCs w:val="32"/>
        </w:rPr>
        <w:t>。</w:t>
      </w:r>
      <w:r>
        <w:rPr>
          <w:rFonts w:hint="eastAsia" w:ascii="仿宋_GB2312" w:hAnsi="仿宋"/>
          <w:szCs w:val="32"/>
        </w:rPr>
        <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5</w:t>
      </w:r>
      <w:r>
        <w:rPr>
          <w:rFonts w:ascii="仿宋_GB2312" w:hAnsi="仿宋"/>
          <w:b/>
          <w:bCs/>
          <w:szCs w:val="32"/>
        </w:rPr>
        <w:t>.</w:t>
      </w:r>
      <w:r>
        <w:rPr>
          <w:rFonts w:hint="eastAsia" w:ascii="仿宋_GB2312" w:hAnsi="仿宋"/>
          <w:b/>
          <w:bCs/>
          <w:szCs w:val="32"/>
        </w:rPr>
        <w:t>卫生健康支出（类）医疗救助（款）其他医疗救助支出（项）</w:t>
      </w:r>
      <w:r>
        <w:rPr>
          <w:rFonts w:hint="eastAsia" w:ascii="仿宋_GB2312" w:hAnsi="仿宋"/>
          <w:szCs w:val="32"/>
        </w:rPr>
        <w:t>2025</w:t>
      </w:r>
      <w:r>
        <w:rPr>
          <w:rFonts w:ascii="仿宋_GB2312" w:hAnsi="仿宋"/>
          <w:szCs w:val="32"/>
        </w:rPr>
        <w:t>年预算</w:t>
      </w:r>
      <w:r>
        <w:rPr>
          <w:rFonts w:hint="eastAsia" w:ascii="仿宋_GB2312" w:hAnsi="仿宋"/>
          <w:szCs w:val="32"/>
        </w:rPr>
        <w:t>167.90</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增加</w:t>
      </w:r>
      <w:r>
        <w:rPr>
          <w:rFonts w:ascii="仿宋_GB2312" w:hAnsi="仿宋_GB2312"/>
          <w:u w:color="auto"/>
        </w:rPr>
        <w:t>167.90</w:t>
      </w:r>
      <w:r>
        <w:rPr>
          <w:rFonts w:ascii="仿宋_GB2312" w:hAnsi="仿宋"/>
          <w:szCs w:val="32"/>
        </w:rPr>
        <w:t>万元，</w:t>
      </w:r>
      <w:r>
        <w:rPr>
          <w:rFonts w:hint="eastAsia" w:ascii="仿宋_GB2312" w:hAnsi="仿宋"/>
          <w:szCs w:val="32"/>
        </w:rPr>
        <w:t>增长</w:t>
      </w:r>
      <w:r>
        <w:rPr>
          <w:rFonts w:ascii="仿宋_GB2312" w:hAnsi="仿宋"/>
          <w:szCs w:val="32"/>
        </w:rPr>
        <w:t>原因主要是</w:t>
      </w:r>
      <w:r>
        <w:rPr>
          <w:rFonts w:hint="eastAsia" w:ascii="仿宋_GB2312" w:hAnsi="仿宋"/>
          <w:szCs w:val="32"/>
        </w:rPr>
        <w:t>严重精神障碍患者康宁救治项目款上年结转</w:t>
      </w:r>
      <w:r>
        <w:rPr>
          <w:rFonts w:ascii="仿宋_GB2312" w:hAnsi="仿宋"/>
          <w:szCs w:val="32"/>
        </w:rPr>
        <w:t>。</w:t>
      </w:r>
      <w:r>
        <w:rPr>
          <w:rFonts w:hint="eastAsia" w:ascii="仿宋_GB2312" w:hAnsi="仿宋"/>
          <w:szCs w:val="32"/>
        </w:rPr>
        <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6</w:t>
      </w:r>
      <w:r>
        <w:rPr>
          <w:rFonts w:ascii="仿宋_GB2312" w:hAnsi="仿宋"/>
          <w:b/>
          <w:bCs/>
          <w:szCs w:val="32"/>
        </w:rPr>
        <w:t>.</w:t>
      </w:r>
      <w:r>
        <w:rPr>
          <w:rFonts w:hint="eastAsia" w:ascii="仿宋_GB2312" w:hAnsi="仿宋"/>
          <w:b/>
          <w:bCs/>
          <w:szCs w:val="32"/>
        </w:rPr>
        <w:t>住房保障支出（类）住房改革支出（款）住房公积金（项）</w:t>
      </w:r>
      <w:r>
        <w:rPr>
          <w:rFonts w:hint="eastAsia" w:ascii="仿宋_GB2312" w:hAnsi="仿宋"/>
          <w:szCs w:val="32"/>
        </w:rPr>
        <w:t>2025</w:t>
      </w:r>
      <w:r>
        <w:rPr>
          <w:rFonts w:ascii="仿宋_GB2312" w:hAnsi="仿宋"/>
          <w:szCs w:val="32"/>
        </w:rPr>
        <w:t>年预算</w:t>
      </w:r>
      <w:r>
        <w:rPr>
          <w:rFonts w:hint="eastAsia" w:ascii="仿宋_GB2312" w:hAnsi="仿宋"/>
          <w:szCs w:val="32"/>
        </w:rPr>
        <w:t>52.09</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减少</w:t>
      </w:r>
      <w:r>
        <w:rPr>
          <w:rFonts w:ascii="仿宋_GB2312" w:hAnsi="仿宋_GB2312"/>
          <w:u w:color="auto"/>
        </w:rPr>
        <w:t>6.24</w:t>
      </w:r>
      <w:r>
        <w:rPr>
          <w:rFonts w:ascii="仿宋_GB2312" w:hAnsi="仿宋"/>
          <w:szCs w:val="32"/>
        </w:rPr>
        <w:t>万元，</w:t>
      </w:r>
      <w:r>
        <w:rPr>
          <w:rFonts w:hint="eastAsia" w:ascii="仿宋_GB2312" w:hAnsi="仿宋"/>
          <w:szCs w:val="32"/>
        </w:rPr>
        <w:t/>
      </w:r>
      <w:r>
        <w:rPr>
          <w:rFonts w:ascii="仿宋_GB2312" w:hAnsi="仿宋_GB2312"/>
          <w:u w:color="auto"/>
        </w:rPr>
        <w:t>下降</w:t>
      </w:r>
      <w:r>
        <w:rPr>
          <w:rFonts w:ascii="仿宋_GB2312" w:hAnsi="仿宋_GB2312"/>
          <w:u w:color="auto"/>
        </w:rPr>
        <w:t>10.70</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下降</w:t>
      </w:r>
      <w:r>
        <w:rPr>
          <w:rFonts w:ascii="仿宋_GB2312" w:hAnsi="仿宋"/>
          <w:szCs w:val="32"/>
        </w:rPr>
        <w:t>原因主要是</w:t>
      </w:r>
      <w:r>
        <w:rPr>
          <w:rFonts w:hint="eastAsia" w:ascii="仿宋_GB2312" w:hAnsi="仿宋"/>
          <w:szCs w:val="32"/>
        </w:rPr>
        <w:t>人员减少</w:t>
      </w:r>
      <w:r>
        <w:rPr>
          <w:rFonts w:ascii="仿宋_GB2312" w:hAnsi="仿宋"/>
          <w:szCs w:val="32"/>
        </w:rPr>
        <w:t>。</w:t>
      </w:r>
      <w:r>
        <w:rPr>
          <w:rFonts w:hint="eastAsia" w:ascii="仿宋_GB2312" w:hAnsi="仿宋"/>
          <w:szCs w:val="32"/>
        </w:rPr>
        <w:t/>
      </w:r>
    </w:p>
    <w:p w14:paraId="2E5F785B">
      <w:pPr>
        <w:adjustRightInd w:val="0"/>
        <w:snapToGrid w:val="0"/>
        <w:spacing w:line="560" w:lineRule="exact"/>
        <w:ind w:firstLine="664" w:firstLineChars="200"/>
        <w:rPr>
          <w:rFonts w:ascii="仿宋_GB2312" w:hAnsi="仿宋"/>
          <w:szCs w:val="32"/>
        </w:rPr>
      </w:pPr>
      <w:r>
        <w:rPr>
          <w:rFonts w:hint="eastAsia" w:ascii="仿宋_GB2312" w:hAnsi="仿宋"/>
          <w:b/>
          <w:bCs/>
          <w:szCs w:val="32"/>
        </w:rPr>
        <w:t>7</w:t>
      </w:r>
      <w:r>
        <w:rPr>
          <w:rFonts w:ascii="仿宋_GB2312" w:hAnsi="仿宋"/>
          <w:b/>
          <w:bCs/>
          <w:szCs w:val="32"/>
        </w:rPr>
        <w:t>.</w:t>
      </w:r>
      <w:r>
        <w:rPr>
          <w:rFonts w:hint="eastAsia" w:ascii="仿宋_GB2312" w:hAnsi="仿宋"/>
          <w:b/>
          <w:bCs/>
          <w:szCs w:val="32"/>
        </w:rPr>
        <w:t>住房保障支出（类）住房改革支出（款）提租补贴（项）</w:t>
      </w:r>
      <w:r>
        <w:rPr>
          <w:rFonts w:hint="eastAsia" w:ascii="仿宋_GB2312" w:hAnsi="仿宋"/>
          <w:szCs w:val="32"/>
        </w:rPr>
        <w:t>2025</w:t>
      </w:r>
      <w:r>
        <w:rPr>
          <w:rFonts w:ascii="仿宋_GB2312" w:hAnsi="仿宋"/>
          <w:szCs w:val="32"/>
        </w:rPr>
        <w:t>年预算</w:t>
      </w:r>
      <w:r>
        <w:rPr>
          <w:rFonts w:hint="eastAsia" w:ascii="仿宋_GB2312" w:hAnsi="仿宋"/>
          <w:szCs w:val="32"/>
        </w:rPr>
        <w:t>22.37</w:t>
      </w:r>
      <w:r>
        <w:rPr>
          <w:rFonts w:ascii="仿宋_GB2312" w:hAnsi="仿宋"/>
          <w:szCs w:val="32"/>
        </w:rPr>
        <w:t>万元，</w:t>
      </w:r>
      <w:r>
        <w:rPr>
          <w:rFonts w:ascii="仿宋_GB2312" w:hAnsi="仿宋_GB2312"/>
          <w:u w:color="auto"/>
        </w:rPr>
        <w:t/>
      </w:r>
      <w:r>
        <w:rPr>
          <w:rFonts w:ascii="仿宋_GB2312" w:hAnsi="仿宋"/>
          <w:szCs w:val="32"/>
        </w:rPr>
        <w:t>比</w:t>
      </w:r>
      <w:r>
        <w:rPr>
          <w:rFonts w:hint="eastAsia" w:ascii="仿宋_GB2312" w:hAnsi="仿宋"/>
          <w:szCs w:val="32"/>
        </w:rPr>
        <w:t>2024</w:t>
      </w:r>
      <w:r>
        <w:rPr>
          <w:rFonts w:ascii="仿宋_GB2312" w:hAnsi="仿宋"/>
          <w:szCs w:val="32"/>
        </w:rPr>
        <w:t>年预算</w:t>
      </w:r>
      <w:r>
        <w:rPr>
          <w:rFonts w:hint="eastAsia" w:ascii="仿宋_GB2312" w:hAnsi="仿宋"/>
          <w:szCs w:val="32"/>
        </w:rPr>
        <w:t>减少</w:t>
      </w:r>
      <w:r>
        <w:rPr>
          <w:rFonts w:ascii="仿宋_GB2312" w:hAnsi="仿宋_GB2312"/>
          <w:u w:color="auto"/>
        </w:rPr>
        <w:t>5.60</w:t>
      </w:r>
      <w:r>
        <w:rPr>
          <w:rFonts w:ascii="仿宋_GB2312" w:hAnsi="仿宋"/>
          <w:szCs w:val="32"/>
        </w:rPr>
        <w:t>万元，</w:t>
      </w:r>
      <w:r>
        <w:rPr>
          <w:rFonts w:hint="eastAsia" w:ascii="仿宋_GB2312" w:hAnsi="仿宋"/>
          <w:szCs w:val="32"/>
        </w:rPr>
        <w:t/>
      </w:r>
      <w:r>
        <w:rPr>
          <w:rFonts w:ascii="仿宋_GB2312" w:hAnsi="仿宋_GB2312"/>
          <w:u w:color="auto"/>
        </w:rPr>
        <w:t>下降</w:t>
      </w:r>
      <w:r>
        <w:rPr>
          <w:rFonts w:ascii="仿宋_GB2312" w:hAnsi="仿宋_GB2312"/>
          <w:u w:color="auto"/>
        </w:rPr>
        <w:t>20.02</w:t>
      </w:r>
      <w:r>
        <w:rPr>
          <w:rFonts w:ascii="仿宋_GB2312" w:hAnsi="仿宋"/>
          <w:szCs w:val="32"/>
        </w:rPr>
        <w:t>%，</w:t>
      </w:r>
      <w:r>
        <w:rPr>
          <w:rFonts w:hint="eastAsia" w:ascii="仿宋_GB2312" w:hAnsi="仿宋"/>
          <w:szCs w:val="32"/>
          <w:lang w:val="en-US" w:eastAsia="zh-CN"/>
        </w:rPr>
        <w:t/>
      </w:r>
      <w:r>
        <w:rPr>
          <w:rFonts w:hint="eastAsia" w:ascii="仿宋_GB2312" w:hAnsi="仿宋"/>
          <w:szCs w:val="32"/>
        </w:rPr>
        <w:t>下降</w:t>
      </w:r>
      <w:r>
        <w:rPr>
          <w:rFonts w:ascii="仿宋_GB2312" w:hAnsi="仿宋"/>
          <w:szCs w:val="32"/>
        </w:rPr>
        <w:t>原因主要是</w:t>
      </w:r>
      <w:r>
        <w:rPr>
          <w:rFonts w:hint="eastAsia" w:ascii="仿宋_GB2312" w:hAnsi="仿宋"/>
          <w:szCs w:val="32"/>
        </w:rPr>
        <w:t>根据文件规定，按2021年基数固定发放5年</w:t>
      </w:r>
      <w:r>
        <w:rPr>
          <w:rFonts w:ascii="仿宋_GB2312" w:hAnsi="仿宋"/>
          <w:szCs w:val="32"/>
        </w:rPr>
        <w:t>。</w:t>
      </w:r>
      <w:r>
        <w:rPr>
          <w:rFonts w:hint="eastAsia" w:ascii="仿宋_GB2312" w:hAnsi="仿宋"/>
          <w:szCs w:val="32"/>
        </w:rPr>
        <w:t/>
      </w:r>
    </w:p>
    <w:p w14:paraId="085751B9">
      <w:pPr>
        <w:pStyle w:val="7"/>
        <w:adjustRightInd w:val="0"/>
        <w:snapToGrid w:val="0"/>
        <w:spacing w:line="560" w:lineRule="exact"/>
        <w:ind w:firstLine="664" w:firstLineChars="200"/>
        <w:rPr>
          <w:rFonts w:ascii="TimesNewRoman" w:hAnsi="TimesNewRoman" w:eastAsia="黑体" w:cs="TimesNewRoman"/>
        </w:rPr>
      </w:pPr>
      <w:r>
        <w:rPr>
          <w:rFonts w:ascii="TimesNewRoman" w:hAnsi="TimesNewRoman" w:eastAsia="黑体" w:cs="TimesNewRoman"/>
          <w:sz w:val="32"/>
          <w:szCs w:val="32"/>
        </w:rPr>
        <w:t>六、关于</w:t>
      </w:r>
      <w:r>
        <w:rPr>
          <w:rFonts w:hint="eastAsia" w:ascii="TimesNewRoman" w:hAnsi="TimesNewRoman" w:eastAsia="黑体" w:cs="TimesNewRoman"/>
          <w:sz w:val="32"/>
          <w:szCs w:val="32"/>
        </w:rPr>
        <w:t>2025</w:t>
      </w:r>
      <w:r>
        <w:rPr>
          <w:rFonts w:ascii="TimesNewRoman" w:hAnsi="TimesNewRoman" w:eastAsia="黑体" w:cs="TimesNewRoman"/>
          <w:sz w:val="32"/>
          <w:szCs w:val="32"/>
        </w:rPr>
        <w:t>年一般公共预算基本支出表的说明</w:t>
      </w:r>
    </w:p>
    <w:p w14:paraId="00E1559F">
      <w:pPr>
        <w:spacing w:line="560" w:lineRule="exact"/>
        <w:ind w:firstLine="664" w:firstLineChars="200"/>
        <w:rPr>
          <w:rFonts w:ascii="仿宋_GB2312" w:hAnsi="仿宋"/>
          <w:szCs w:val="32"/>
        </w:rPr>
      </w:pP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Cs w:val="32"/>
        </w:rPr>
        <w:t>2025</w:t>
      </w:r>
      <w:r>
        <w:rPr>
          <w:rFonts w:ascii="TimesNewRoman" w:hAnsi="TimesNewRoman" w:cs="TimesNewRoman"/>
          <w:szCs w:val="32"/>
        </w:rPr>
        <w:t>年一般公共预算基本支出</w:t>
      </w:r>
      <w:r>
        <w:rPr>
          <w:rFonts w:hint="eastAsia" w:ascii="仿宋_GB2312" w:hAnsi="仿宋"/>
          <w:szCs w:val="32"/>
        </w:rPr>
        <w:t>1033.60</w:t>
      </w:r>
      <w:r>
        <w:rPr>
          <w:rFonts w:ascii="仿宋_GB2312" w:hAnsi="仿宋"/>
          <w:szCs w:val="32"/>
        </w:rPr>
        <w:t>万元，其中，人员经费</w:t>
      </w:r>
      <w:r>
        <w:rPr>
          <w:rFonts w:hint="eastAsia" w:ascii="仿宋_GB2312" w:hAnsi="仿宋"/>
          <w:szCs w:val="32"/>
        </w:rPr>
        <w:t>1026.29</w:t>
      </w:r>
      <w:r>
        <w:rPr>
          <w:rFonts w:ascii="仿宋_GB2312" w:hAnsi="仿宋"/>
          <w:szCs w:val="32"/>
        </w:rPr>
        <w:t>万元，公用经费</w:t>
      </w:r>
      <w:r>
        <w:rPr>
          <w:rFonts w:hint="eastAsia" w:ascii="仿宋_GB2312" w:hAnsi="仿宋"/>
          <w:szCs w:val="32"/>
        </w:rPr>
        <w:t>7.31</w:t>
      </w:r>
      <w:r>
        <w:rPr>
          <w:rFonts w:ascii="仿宋_GB2312" w:hAnsi="仿宋"/>
          <w:szCs w:val="32"/>
        </w:rPr>
        <w:t>万元。</w:t>
      </w:r>
    </w:p>
    <w:p w14:paraId="0F5790F9">
      <w:pPr>
        <w:spacing w:line="560" w:lineRule="exact"/>
        <w:ind w:firstLine="664" w:firstLineChars="200"/>
        <w:rPr>
          <w:rFonts w:ascii="仿宋_GB2312" w:hAnsi="仿宋"/>
          <w:szCs w:val="32"/>
        </w:rPr>
      </w:pPr>
      <w:r>
        <w:rPr>
          <w:rFonts w:ascii="仿宋_GB2312" w:hAnsi="仿宋"/>
          <w:szCs w:val="32"/>
        </w:rPr>
        <w:t>（一）人员经费</w:t>
      </w:r>
      <w:r>
        <w:rPr>
          <w:rFonts w:hint="eastAsia" w:ascii="仿宋_GB2312" w:hAnsi="仿宋"/>
          <w:szCs w:val="32"/>
        </w:rPr>
        <w:t>1026.29</w:t>
      </w:r>
      <w:r>
        <w:rPr>
          <w:rFonts w:ascii="仿宋_GB2312" w:hAnsi="仿宋"/>
          <w:szCs w:val="32"/>
        </w:rPr>
        <w:t>万元，主要包括:</w:t>
      </w:r>
      <w:r>
        <w:rPr>
          <w:rFonts w:hint="eastAsia" w:ascii="仿宋_GB2312" w:hAnsi="仿宋"/>
          <w:szCs w:val="32"/>
        </w:rPr>
        <w:t>基本工资、津贴补贴、绩效工资、机关事业单位基本养老保险缴费、职工基本医疗保险缴费、其他社会保障缴费、住房公积金、其他商品和服务支出、离休费、退休费、生活补助、其他对个人和家庭的补助</w:t>
      </w:r>
      <w:r>
        <w:rPr>
          <w:rFonts w:ascii="仿宋_GB2312" w:hAnsi="仿宋"/>
          <w:szCs w:val="32"/>
        </w:rPr>
        <w:t>。</w:t>
      </w:r>
    </w:p>
    <w:p w14:paraId="7E8A62D1">
      <w:pPr>
        <w:spacing w:line="560" w:lineRule="exact"/>
        <w:ind w:firstLine="664" w:firstLineChars="200"/>
        <w:rPr>
          <w:rFonts w:ascii="仿宋_GB2312" w:hAnsi="仿宋"/>
          <w:szCs w:val="32"/>
        </w:rPr>
      </w:pPr>
      <w:r>
        <w:rPr>
          <w:rFonts w:ascii="仿宋_GB2312" w:hAnsi="仿宋"/>
          <w:szCs w:val="32"/>
        </w:rPr>
        <w:t>（二）公用经费</w:t>
      </w:r>
      <w:r>
        <w:rPr>
          <w:rFonts w:hint="eastAsia" w:ascii="仿宋_GB2312" w:hAnsi="仿宋"/>
          <w:szCs w:val="32"/>
        </w:rPr>
        <w:t>7.31</w:t>
      </w:r>
      <w:r>
        <w:rPr>
          <w:rFonts w:ascii="仿宋_GB2312" w:hAnsi="仿宋"/>
          <w:szCs w:val="32"/>
        </w:rPr>
        <w:t>万元，主要包括：</w:t>
      </w:r>
      <w:r>
        <w:rPr>
          <w:rFonts w:hint="eastAsia" w:ascii="仿宋_GB2312" w:hAnsi="仿宋"/>
          <w:szCs w:val="32"/>
        </w:rPr>
        <w:t>福利费、其他交通费用</w:t>
      </w:r>
      <w:r>
        <w:rPr>
          <w:rFonts w:ascii="仿宋_GB2312" w:hAnsi="仿宋"/>
          <w:szCs w:val="32"/>
        </w:rPr>
        <w:t>。</w:t>
      </w:r>
    </w:p>
    <w:p w14:paraId="61EDE7DF">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七、关于</w:t>
      </w:r>
      <w:r>
        <w:rPr>
          <w:rFonts w:hint="eastAsia" w:ascii="TimesNewRoman" w:hAnsi="TimesNewRoman" w:eastAsia="黑体" w:cs="TimesNewRoman"/>
          <w:sz w:val="32"/>
          <w:szCs w:val="32"/>
        </w:rPr>
        <w:t>2025</w:t>
      </w:r>
      <w:r>
        <w:rPr>
          <w:rFonts w:ascii="TimesNewRoman" w:hAnsi="TimesNewRoman" w:eastAsia="黑体" w:cs="TimesNewRoman"/>
          <w:sz w:val="32"/>
          <w:szCs w:val="32"/>
        </w:rPr>
        <w:t>年政府性基金预算支出表的说明</w:t>
      </w:r>
    </w:p>
    <w:p w14:paraId="19E9E35D">
      <w:pPr>
        <w:pStyle w:val="7"/>
        <w:adjustRightInd w:val="0"/>
        <w:snapToGrid w:val="0"/>
        <w:spacing w:line="560" w:lineRule="exact"/>
        <w:ind w:firstLine="498" w:firstLineChars="150"/>
        <w:outlineLvl w:val="0"/>
        <w:rPr>
          <w:rFonts w:ascii="仿宋_GB2312" w:hAnsi="仿宋" w:eastAsia="仿宋_GB2312"/>
          <w:sz w:val="32"/>
          <w:szCs w:val="32"/>
        </w:rPr>
      </w:pPr>
      <w:r>
        <w:rPr>
          <w:rFonts w:hint="eastAsia" w:ascii="仿宋_GB2312" w:hAnsi="仿宋" w:eastAsia="仿宋_GB2312"/>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年没有政府性基金预算拨款收入，也没有使用政府性基金预算拨款安排的支出。</w:t>
      </w:r>
      <w:r>
        <w:rPr>
          <w:rFonts w:hint="eastAsia" w:ascii="仿宋_GB2312" w:hAnsi="仿宋" w:eastAsia="仿宋_GB2312"/>
          <w:sz w:val="32"/>
          <w:szCs w:val="32"/>
        </w:rPr>
        <w:t/>
      </w:r>
    </w:p>
    <w:p w14:paraId="4CCE05F6">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八、关于</w:t>
      </w:r>
      <w:r>
        <w:rPr>
          <w:rFonts w:hint="eastAsia" w:ascii="TimesNewRoman" w:hAnsi="TimesNewRoman" w:eastAsia="黑体" w:cs="TimesNewRoman"/>
          <w:sz w:val="32"/>
          <w:szCs w:val="32"/>
        </w:rPr>
        <w:t>2025</w:t>
      </w:r>
      <w:r>
        <w:rPr>
          <w:rFonts w:ascii="TimesNewRoman" w:hAnsi="TimesNewRoman" w:eastAsia="黑体" w:cs="TimesNewRoman"/>
          <w:sz w:val="32"/>
          <w:szCs w:val="32"/>
        </w:rPr>
        <w:t>年国有资本经营预算支出表的说明</w:t>
      </w:r>
    </w:p>
    <w:p w14:paraId="74095437">
      <w:pPr>
        <w:pStyle w:val="7"/>
        <w:adjustRightInd w:val="0"/>
        <w:snapToGrid w:val="0"/>
        <w:spacing w:line="560" w:lineRule="exact"/>
        <w:ind w:firstLine="664" w:firstLineChars="200"/>
        <w:rPr>
          <w:rFonts w:ascii="仿宋_GB2312" w:hAnsi="仿宋" w:eastAsia="仿宋_GB2312"/>
          <w:sz w:val="32"/>
          <w:szCs w:val="32"/>
        </w:rPr>
      </w:pPr>
      <w:r>
        <w:rPr>
          <w:rFonts w:hint="eastAsia" w:ascii="仿宋_GB2312" w:hAnsi="仿宋" w:eastAsia="仿宋_GB2312"/>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年没有国有资本经营预算拨款收入，也没有使用国有资本经营预算拨款安排的支出</w:t>
      </w:r>
      <w:r>
        <w:rPr>
          <w:rFonts w:ascii="仿宋_GB2312" w:hAnsi="仿宋" w:eastAsia="仿宋_GB2312"/>
          <w:sz w:val="32"/>
          <w:szCs w:val="32"/>
        </w:rPr>
        <w:t>。</w:t>
      </w:r>
      <w:r>
        <w:rPr>
          <w:rFonts w:hint="eastAsia" w:ascii="仿宋_GB2312" w:hAnsi="仿宋" w:eastAsia="仿宋_GB2312"/>
          <w:sz w:val="32"/>
          <w:szCs w:val="32"/>
        </w:rPr>
        <w:t/>
      </w:r>
    </w:p>
    <w:p w14:paraId="0B289C54">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九、关于</w:t>
      </w:r>
      <w:r>
        <w:rPr>
          <w:rFonts w:hint="eastAsia" w:ascii="TimesNewRoman" w:hAnsi="TimesNewRoman" w:eastAsia="黑体" w:cs="TimesNewRoman"/>
          <w:sz w:val="32"/>
          <w:szCs w:val="32"/>
        </w:rPr>
        <w:t>2025</w:t>
      </w:r>
      <w:r>
        <w:rPr>
          <w:rFonts w:ascii="TimesNewRoman" w:hAnsi="TimesNewRoman" w:eastAsia="黑体" w:cs="TimesNewRoman"/>
          <w:sz w:val="32"/>
          <w:szCs w:val="32"/>
        </w:rPr>
        <w:t>年项目支出表的说明</w:t>
      </w:r>
    </w:p>
    <w:p w14:paraId="53BD6E76">
      <w:pPr>
        <w:pStyle w:val="7"/>
        <w:adjustRightInd w:val="0"/>
        <w:snapToGrid w:val="0"/>
        <w:spacing w:line="560" w:lineRule="exact"/>
        <w:ind w:firstLine="664" w:firstLineChars="200"/>
        <w:outlineLvl w:val="0"/>
        <w:rPr>
          <w:rFonts w:ascii="仿宋_GB2312" w:hAnsi="仿宋" w:eastAsia="仿宋_GB2312"/>
          <w:sz w:val="32"/>
          <w:szCs w:val="32"/>
        </w:rPr>
      </w:pPr>
      <w:r>
        <w:rPr>
          <w:rFonts w:hint="eastAsia" w:ascii="仿宋_GB2312" w:hAnsi="仿宋" w:eastAsia="仿宋_GB2312"/>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年预算共安排项目支出</w:t>
      </w:r>
      <w:r>
        <w:rPr>
          <w:rFonts w:hint="eastAsia" w:ascii="仿宋_GB2312" w:hAnsi="仿宋" w:eastAsia="仿宋_GB2312"/>
          <w:sz w:val="32"/>
          <w:szCs w:val="32"/>
        </w:rPr>
        <w:t>1613.90</w:t>
      </w:r>
      <w:r>
        <w:rPr>
          <w:rFonts w:ascii="仿宋_GB2312" w:hAnsi="仿宋" w:eastAsia="仿宋_GB2312"/>
          <w:sz w:val="32"/>
          <w:szCs w:val="32"/>
        </w:rPr>
        <w:t>万元，</w:t>
      </w:r>
      <w:r>
        <w:rPr>
          <w:rFonts w:ascii="仿宋_GB2312" w:eastAsia="仿宋_GB2312" w:hAnsi="仿宋_GB2312"/>
          <w:sz w:val="32"/>
          <w:u w:color="auto"/>
        </w:rPr>
        <w:t/>
      </w:r>
      <w:r>
        <w:rPr>
          <w:rFonts w:ascii="仿宋_GB2312" w:hAnsi="仿宋" w:eastAsia="仿宋_GB2312"/>
          <w:sz w:val="32"/>
          <w:szCs w:val="32"/>
        </w:rPr>
        <w:t>比</w:t>
      </w:r>
      <w:r>
        <w:rPr>
          <w:rFonts w:hint="eastAsia" w:ascii="仿宋_GB2312" w:hAnsi="仿宋" w:eastAsia="仿宋_GB2312"/>
          <w:sz w:val="32"/>
          <w:szCs w:val="32"/>
        </w:rPr>
        <w:t>2024</w:t>
      </w:r>
      <w:r>
        <w:rPr>
          <w:rFonts w:ascii="仿宋_GB2312" w:hAnsi="仿宋" w:eastAsia="仿宋_GB2312"/>
          <w:sz w:val="32"/>
          <w:szCs w:val="32"/>
        </w:rPr>
        <w:t>年预算</w:t>
      </w:r>
      <w:r>
        <w:rPr>
          <w:rFonts w:hint="eastAsia" w:ascii="仿宋_GB2312" w:hAnsi="仿宋" w:eastAsia="仿宋_GB2312"/>
          <w:sz w:val="32"/>
          <w:szCs w:val="32"/>
        </w:rPr>
        <w:t>增加</w:t>
      </w:r>
      <w:r>
        <w:rPr>
          <w:rFonts w:ascii="仿宋_GB2312" w:eastAsia="仿宋_GB2312" w:hAnsi="仿宋_GB2312"/>
          <w:sz w:val="32"/>
          <w:u w:color="auto"/>
        </w:rPr>
        <w:t>72.34</w:t>
      </w:r>
      <w:r>
        <w:rPr>
          <w:rFonts w:ascii="仿宋_GB2312" w:hAnsi="仿宋" w:eastAsia="仿宋_GB2312"/>
          <w:sz w:val="32"/>
          <w:szCs w:val="32"/>
        </w:rPr>
        <w:t>万元，</w:t>
      </w:r>
      <w:r>
        <w:rPr>
          <w:rFonts w:hint="eastAsia" w:ascii="仿宋_GB2312" w:hAnsi="仿宋" w:eastAsia="仿宋_GB2312"/>
          <w:sz w:val="32"/>
          <w:szCs w:val="32"/>
          <w:u/>
        </w:rPr>
        <w:t/>
      </w:r>
      <w:r>
        <w:rPr>
          <w:rFonts w:ascii="仿宋_GB2312" w:eastAsia="仿宋_GB2312" w:hAnsi="仿宋_GB2312"/>
          <w:sz w:val="32"/>
          <w:u w:color="auto"/>
        </w:rPr>
        <w:t>增长</w:t>
      </w:r>
      <w:r>
        <w:rPr>
          <w:rFonts w:ascii="仿宋_GB2312" w:eastAsia="仿宋_GB2312" w:hAnsi="仿宋_GB2312"/>
          <w:sz w:val="32"/>
          <w:u w:color="auto"/>
        </w:rPr>
        <w:t>4.69</w:t>
      </w:r>
      <w:r>
        <w:rPr>
          <w:rFonts w:ascii="仿宋_GB2312" w:hAnsi="仿宋" w:eastAsia="仿宋_GB2312"/>
          <w:sz w:val="32"/>
          <w:szCs w:val="32"/>
        </w:rPr>
        <w:t>%，</w:t>
      </w:r>
      <w:r>
        <w:rPr>
          <w:rFonts w:hint="eastAsia" w:ascii="仿宋_GB2312" w:hAnsi="仿宋" w:eastAsia="仿宋_GB2312"/>
          <w:sz w:val="32"/>
          <w:szCs w:val="32"/>
          <w:lang w:val="en-US" w:eastAsia="zh-CN"/>
        </w:rPr>
        <w:t/>
      </w:r>
      <w:r>
        <w:rPr>
          <w:rFonts w:hint="eastAsia" w:ascii="仿宋_GB2312" w:hAnsi="仿宋" w:eastAsia="仿宋_GB2312"/>
          <w:sz w:val="32"/>
          <w:szCs w:val="32"/>
        </w:rPr>
        <w:t>增长</w:t>
      </w:r>
      <w:r>
        <w:rPr>
          <w:rFonts w:ascii="仿宋_GB2312" w:hAnsi="仿宋" w:eastAsia="仿宋_GB2312"/>
          <w:sz w:val="32"/>
          <w:szCs w:val="32"/>
        </w:rPr>
        <w:t>原因主要是</w:t>
      </w:r>
      <w:r>
        <w:rPr>
          <w:rFonts w:hint="eastAsia" w:ascii="仿宋_GB2312" w:hAnsi="仿宋" w:eastAsia="仿宋_GB2312"/>
          <w:sz w:val="32"/>
          <w:szCs w:val="32"/>
        </w:rPr>
        <w:t>严重精神障碍患者康宁救治项目款上年结转</w:t>
      </w:r>
      <w:r>
        <w:rPr>
          <w:rFonts w:ascii="仿宋_GB2312" w:hAnsi="仿宋" w:eastAsia="仿宋_GB2312"/>
          <w:sz w:val="32"/>
          <w:szCs w:val="32"/>
        </w:rPr>
        <w:t>。</w:t>
      </w:r>
      <w:r>
        <w:rPr>
          <w:rFonts w:hint="eastAsia" w:ascii="仿宋_GB2312" w:hAnsi="仿宋" w:eastAsia="仿宋_GB2312"/>
          <w:sz w:val="32"/>
          <w:szCs w:val="32"/>
        </w:rPr>
        <w:t/>
      </w:r>
      <w:r>
        <w:rPr>
          <w:rFonts w:ascii="仿宋_GB2312" w:hAnsi="仿宋" w:eastAsia="仿宋_GB2312"/>
          <w:sz w:val="32"/>
          <w:szCs w:val="32"/>
        </w:rPr>
        <w:t>主要包括：</w:t>
      </w:r>
      <w:r>
        <w:rPr>
          <w:rFonts w:hint="eastAsia" w:ascii="仿宋_GB2312" w:hAnsi="仿宋" w:eastAsia="仿宋_GB2312"/>
          <w:sz w:val="32"/>
          <w:szCs w:val="32"/>
          <w:u/>
        </w:rPr>
        <w:t>本年财政拨款安排18.00万元(其中，一般公共预算拨款安排18.00万元，政府性基金预算拨款安排0.00万元，国有资本经营预算拨款安排0.00万元)，财政拨款上年结转安排167.90万元(其中，一般公共预算拨款安排167.90万元，政府性基金预算拨款安排0.00万元，国有资本经营预算拨款安排0.00万元)、财政专户管理资金安排0.00万元和单位资金安排1428.00万元。</w:t>
      </w:r>
      <w:r>
        <w:rPr>
          <w:rFonts w:ascii="仿宋_GB2312" w:eastAsia="仿宋_GB2312" w:hAnsi="仿宋_GB2312"/>
          <w:sz w:val="32"/>
          <w:u w:color="auto"/>
        </w:rPr>
        <w:t/>
      </w:r>
    </w:p>
    <w:p w14:paraId="711AD395">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十、关于</w:t>
      </w:r>
      <w:r>
        <w:rPr>
          <w:rFonts w:hint="eastAsia" w:ascii="TimesNewRoman" w:hAnsi="TimesNewRoman" w:eastAsia="黑体" w:cs="TimesNewRoman"/>
          <w:sz w:val="32"/>
          <w:szCs w:val="32"/>
        </w:rPr>
        <w:t>2025</w:t>
      </w:r>
      <w:r>
        <w:rPr>
          <w:rFonts w:ascii="TimesNewRoman" w:hAnsi="TimesNewRoman" w:eastAsia="黑体" w:cs="TimesNewRoman"/>
          <w:sz w:val="32"/>
          <w:szCs w:val="32"/>
        </w:rPr>
        <w:t>年政府采购支出表的说明</w:t>
      </w:r>
    </w:p>
    <w:p w14:paraId="020EF70A">
      <w:pPr>
        <w:pStyle w:val="7"/>
        <w:adjustRightInd w:val="0"/>
        <w:snapToGrid w:val="0"/>
        <w:spacing w:line="560" w:lineRule="exact"/>
        <w:ind w:firstLine="664" w:firstLineChars="200"/>
        <w:outlineLvl w:val="0"/>
        <w:rPr>
          <w:rFonts w:ascii="仿宋_GB2312" w:hAnsi="仿宋" w:eastAsia="仿宋_GB2312"/>
          <w:sz w:val="32"/>
          <w:szCs w:val="32"/>
        </w:rPr>
      </w:pPr>
      <w:r>
        <w:rPr>
          <w:rFonts w:hint="eastAsia" w:ascii="仿宋_GB2312" w:hAnsi="仿宋" w:eastAsia="仿宋_GB2312"/>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年预算安排政府采购支出</w:t>
      </w:r>
      <w:r>
        <w:rPr>
          <w:rFonts w:hint="eastAsia" w:ascii="仿宋_GB2312" w:hAnsi="仿宋" w:eastAsia="仿宋_GB2312"/>
          <w:sz w:val="32"/>
          <w:szCs w:val="32"/>
        </w:rPr>
        <w:t>1428.00</w:t>
      </w:r>
      <w:r>
        <w:rPr>
          <w:rFonts w:ascii="仿宋_GB2312" w:hAnsi="仿宋" w:eastAsia="仿宋_GB2312"/>
          <w:sz w:val="32"/>
          <w:szCs w:val="32"/>
        </w:rPr>
        <w:t>万元，</w:t>
      </w:r>
      <w:r>
        <w:rPr>
          <w:rFonts w:ascii="仿宋_GB2312" w:eastAsia="仿宋_GB2312" w:hAnsi="仿宋_GB2312"/>
          <w:sz w:val="32"/>
          <w:u w:color="auto"/>
        </w:rPr>
        <w:t/>
      </w:r>
      <w:r>
        <w:rPr>
          <w:rFonts w:ascii="仿宋_GB2312" w:hAnsi="仿宋" w:eastAsia="仿宋_GB2312"/>
          <w:sz w:val="32"/>
          <w:szCs w:val="32"/>
        </w:rPr>
        <w:t>比</w:t>
      </w:r>
      <w:r>
        <w:rPr>
          <w:rFonts w:hint="eastAsia" w:ascii="仿宋_GB2312" w:hAnsi="仿宋" w:eastAsia="仿宋_GB2312"/>
          <w:sz w:val="32"/>
          <w:szCs w:val="32"/>
        </w:rPr>
        <w:t>2024</w:t>
      </w:r>
      <w:r>
        <w:rPr>
          <w:rFonts w:ascii="仿宋_GB2312" w:hAnsi="仿宋" w:eastAsia="仿宋_GB2312"/>
          <w:sz w:val="32"/>
          <w:szCs w:val="32"/>
        </w:rPr>
        <w:t>年预算</w:t>
      </w:r>
      <w:r>
        <w:rPr>
          <w:rFonts w:hint="eastAsia" w:ascii="仿宋_GB2312" w:hAnsi="仿宋" w:eastAsia="仿宋_GB2312"/>
          <w:sz w:val="32"/>
          <w:szCs w:val="32"/>
          <w:u/>
        </w:rPr>
        <w:t>减少</w:t>
      </w:r>
      <w:r>
        <w:rPr>
          <w:rFonts w:ascii="仿宋_GB2312" w:eastAsia="仿宋_GB2312" w:hAnsi="仿宋_GB2312"/>
          <w:sz w:val="32"/>
          <w:u w:color="auto"/>
        </w:rPr>
        <w:t>95.00</w:t>
      </w:r>
      <w:r>
        <w:rPr>
          <w:rFonts w:ascii="仿宋_GB2312" w:hAnsi="仿宋" w:eastAsia="仿宋_GB2312"/>
          <w:sz w:val="32"/>
          <w:szCs w:val="32"/>
        </w:rPr>
        <w:t>万元，</w:t>
      </w:r>
      <w:r>
        <w:rPr>
          <w:rFonts w:hint="eastAsia" w:ascii="仿宋_GB2312" w:hAnsi="仿宋" w:eastAsia="仿宋_GB2312"/>
          <w:sz w:val="32"/>
          <w:szCs w:val="32"/>
          <w:u/>
        </w:rPr>
        <w:t/>
      </w:r>
      <w:r>
        <w:rPr>
          <w:rFonts w:ascii="仿宋_GB2312" w:eastAsia="仿宋_GB2312" w:hAnsi="仿宋_GB2312"/>
          <w:sz w:val="32"/>
          <w:u w:color="auto"/>
        </w:rPr>
        <w:t>下降</w:t>
      </w:r>
      <w:r>
        <w:rPr>
          <w:rFonts w:ascii="仿宋_GB2312" w:eastAsia="仿宋_GB2312" w:hAnsi="仿宋_GB2312"/>
          <w:sz w:val="32"/>
          <w:u w:color="auto"/>
        </w:rPr>
        <w:t>6.24</w:t>
      </w:r>
      <w:r>
        <w:rPr>
          <w:rFonts w:ascii="仿宋_GB2312" w:hAnsi="仿宋" w:eastAsia="仿宋_GB2312"/>
          <w:sz w:val="32"/>
          <w:szCs w:val="32"/>
        </w:rPr>
        <w:t>%，</w:t>
      </w:r>
      <w:r>
        <w:rPr>
          <w:rFonts w:hint="eastAsia" w:ascii="仿宋_GB2312" w:hAnsi="仿宋" w:eastAsia="仿宋_GB2312"/>
          <w:sz w:val="32"/>
          <w:szCs w:val="32"/>
          <w:lang w:val="en-US" w:eastAsia="zh-CN"/>
        </w:rPr>
        <w:t/>
      </w:r>
      <w:r>
        <w:rPr>
          <w:rFonts w:hint="eastAsia" w:ascii="仿宋_GB2312" w:hAnsi="仿宋" w:eastAsia="仿宋_GB2312"/>
          <w:sz w:val="32"/>
          <w:szCs w:val="32"/>
        </w:rPr>
        <w:t>下降</w:t>
      </w:r>
      <w:r>
        <w:rPr>
          <w:rFonts w:ascii="仿宋_GB2312" w:hAnsi="仿宋" w:eastAsia="仿宋_GB2312"/>
          <w:sz w:val="32"/>
          <w:szCs w:val="32"/>
        </w:rPr>
        <w:t>原因主要是</w:t>
      </w:r>
      <w:r>
        <w:rPr>
          <w:rFonts w:hint="eastAsia" w:ascii="仿宋_GB2312" w:hAnsi="仿宋" w:eastAsia="仿宋_GB2312"/>
          <w:sz w:val="32"/>
          <w:szCs w:val="32"/>
        </w:rPr>
        <w:t>药品成本减少</w:t>
      </w:r>
      <w:r>
        <w:rPr>
          <w:rFonts w:ascii="仿宋_GB2312" w:hAnsi="仿宋" w:eastAsia="仿宋_GB2312"/>
          <w:sz w:val="32"/>
          <w:szCs w:val="32"/>
        </w:rPr>
        <w:t>。</w:t>
      </w:r>
      <w:r>
        <w:rPr>
          <w:rFonts w:hint="eastAsia" w:ascii="仿宋_GB2312" w:hAnsi="仿宋" w:eastAsia="仿宋_GB2312"/>
          <w:sz w:val="32"/>
          <w:szCs w:val="32"/>
        </w:rPr>
        <w:t/>
      </w:r>
      <w:r>
        <w:rPr>
          <w:rFonts w:ascii="仿宋_GB2312" w:hAnsi="仿宋" w:eastAsia="仿宋_GB2312"/>
          <w:sz w:val="32"/>
          <w:szCs w:val="32"/>
        </w:rPr>
        <w:t>其中，</w:t>
      </w:r>
      <w:r>
        <w:rPr>
          <w:rFonts w:hint="eastAsia" w:ascii="仿宋_GB2312" w:hAnsi="仿宋" w:eastAsia="仿宋_GB2312"/>
          <w:sz w:val="32"/>
          <w:szCs w:val="32"/>
          <w:u/>
        </w:rPr>
        <w:t/>
      </w:r>
      <w:r>
        <w:rPr>
          <w:rFonts w:ascii="仿宋_GB2312" w:eastAsia="仿宋_GB2312" w:hAnsi="仿宋_GB2312"/>
          <w:sz w:val="32"/>
          <w:u w:color="auto"/>
        </w:rPr>
        <w:t>单位资金</w:t>
      </w:r>
      <w:r>
        <w:rPr>
          <w:rFonts w:ascii="仿宋_GB2312" w:hAnsi="仿宋" w:eastAsia="仿宋_GB2312"/>
          <w:sz w:val="32"/>
          <w:szCs w:val="32"/>
        </w:rPr>
        <w:t>安排</w:t>
      </w:r>
      <w:r>
        <w:rPr>
          <w:rFonts w:hint="eastAsia" w:ascii="仿宋_GB2312" w:hAnsi="仿宋" w:eastAsia="仿宋_GB2312"/>
          <w:sz w:val="32"/>
          <w:szCs w:val="32"/>
        </w:rPr>
        <w:t>1428.00</w:t>
      </w:r>
      <w:r>
        <w:rPr>
          <w:rFonts w:ascii="仿宋_GB2312" w:hAnsi="仿宋" w:eastAsia="仿宋_GB2312"/>
          <w:sz w:val="32"/>
          <w:szCs w:val="32"/>
        </w:rPr>
        <w:t>万元，占</w:t>
      </w:r>
      <w:r>
        <w:rPr>
          <w:rFonts w:hint="eastAsia" w:ascii="仿宋_GB2312" w:hAnsi="仿宋" w:eastAsia="仿宋_GB2312"/>
          <w:sz w:val="32"/>
          <w:szCs w:val="32"/>
        </w:rPr>
        <w:t>100.00</w:t>
      </w:r>
      <w:r>
        <w:rPr>
          <w:rFonts w:ascii="仿宋_GB2312" w:hAnsi="仿宋" w:eastAsia="仿宋_GB2312"/>
          <w:sz w:val="32"/>
          <w:szCs w:val="32"/>
        </w:rPr>
        <w:t>%</w:t>
      </w:r>
      <w:r>
        <w:rPr>
          <w:rFonts w:hint="eastAsia" w:ascii="仿宋_GB2312" w:hAnsi="仿宋" w:eastAsia="仿宋_GB2312"/>
          <w:sz w:val="32"/>
          <w:szCs w:val="32"/>
        </w:rPr>
        <w:t>。</w:t>
      </w:r>
      <w:r>
        <w:rPr>
          <w:rFonts w:ascii="仿宋_GB2312" w:eastAsia="仿宋_GB2312" w:hAnsi="仿宋_GB2312"/>
          <w:sz w:val="32"/>
          <w:u w:color="auto"/>
        </w:rPr>
        <w:t/>
      </w:r>
      <w:r>
        <w:rPr>
          <w:rFonts w:ascii="仿宋_GB2312" w:eastAsia="仿宋_GB2312" w:hAnsi="仿宋_GB2312"/>
          <w:sz w:val="32"/>
          <w:u w:color="auto"/>
        </w:rPr>
        <w:t/>
      </w:r>
    </w:p>
    <w:p w14:paraId="5E8213A6">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十一、关于</w:t>
      </w:r>
      <w:r>
        <w:rPr>
          <w:rFonts w:hint="eastAsia" w:ascii="TimesNewRoman" w:hAnsi="TimesNewRoman" w:eastAsia="黑体" w:cs="TimesNewRoman"/>
          <w:sz w:val="32"/>
          <w:szCs w:val="32"/>
        </w:rPr>
        <w:t>2025</w:t>
      </w:r>
      <w:r>
        <w:rPr>
          <w:rFonts w:ascii="TimesNewRoman" w:hAnsi="TimesNewRoman" w:eastAsia="黑体" w:cs="TimesNewRoman"/>
          <w:sz w:val="32"/>
          <w:szCs w:val="32"/>
        </w:rPr>
        <w:t>年政府购买服务支出表的说明</w:t>
      </w:r>
    </w:p>
    <w:p w14:paraId="2E831E35">
      <w:pPr>
        <w:pStyle w:val="7"/>
        <w:adjustRightInd w:val="0"/>
        <w:snapToGrid w:val="0"/>
        <w:spacing w:line="560" w:lineRule="exact"/>
        <w:ind w:firstLine="664" w:firstLineChars="200"/>
        <w:outlineLvl w:val="0"/>
        <w:rPr>
          <w:rFonts w:ascii="仿宋_GB2312" w:hAnsi="仿宋" w:eastAsia="仿宋_GB2312"/>
          <w:sz w:val="32"/>
          <w:szCs w:val="32"/>
        </w:rPr>
      </w:pPr>
      <w:r>
        <w:rPr>
          <w:rFonts w:hint="eastAsia" w:ascii="仿宋_GB2312" w:hAnsi="仿宋" w:eastAsia="仿宋_GB2312"/>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年没有安排政府购买服务支出。</w:t>
      </w:r>
      <w:r>
        <w:rPr>
          <w:rFonts w:hint="eastAsia" w:ascii="仿宋_GB2312" w:hAnsi="仿宋" w:eastAsia="仿宋_GB2312"/>
          <w:sz w:val="32"/>
          <w:szCs w:val="32"/>
        </w:rPr>
        <w:t/>
      </w:r>
    </w:p>
    <w:p w14:paraId="067A1469">
      <w:pPr>
        <w:pStyle w:val="7"/>
        <w:adjustRightInd w:val="0"/>
        <w:snapToGrid w:val="0"/>
        <w:spacing w:line="560" w:lineRule="exact"/>
        <w:ind w:firstLine="664" w:firstLineChars="200"/>
        <w:rPr>
          <w:rFonts w:ascii="TimesNewRoman" w:hAnsi="TimesNewRoman" w:eastAsia="黑体" w:cs="TimesNewRoman"/>
          <w:sz w:val="32"/>
          <w:szCs w:val="32"/>
        </w:rPr>
      </w:pPr>
      <w:r>
        <w:rPr>
          <w:rFonts w:ascii="TimesNewRoman" w:hAnsi="TimesNewRoman" w:eastAsia="黑体" w:cs="TimesNewRoman"/>
          <w:sz w:val="32"/>
          <w:szCs w:val="32"/>
        </w:rPr>
        <w:t>十</w:t>
      </w:r>
      <w:r>
        <w:rPr>
          <w:rFonts w:hint="eastAsia" w:ascii="TimesNewRoman" w:hAnsi="TimesNewRoman" w:eastAsia="黑体" w:cs="TimesNewRoman"/>
          <w:sz w:val="32"/>
          <w:szCs w:val="32"/>
        </w:rPr>
        <w:t>二</w:t>
      </w:r>
      <w:r>
        <w:rPr>
          <w:rFonts w:ascii="TimesNewRoman" w:hAnsi="TimesNewRoman" w:eastAsia="黑体" w:cs="TimesNewRoman"/>
          <w:sz w:val="32"/>
          <w:szCs w:val="32"/>
        </w:rPr>
        <w:t>、关于</w:t>
      </w:r>
      <w:r>
        <w:rPr>
          <w:rFonts w:hint="eastAsia" w:ascii="TimesNewRoman" w:hAnsi="TimesNewRoman" w:eastAsia="黑体" w:cs="TimesNewRoman"/>
          <w:sz w:val="32"/>
          <w:szCs w:val="32"/>
        </w:rPr>
        <w:t>2025</w:t>
      </w:r>
      <w:r>
        <w:rPr>
          <w:rFonts w:ascii="TimesNewRoman" w:hAnsi="TimesNewRoman" w:eastAsia="黑体" w:cs="TimesNewRoman"/>
          <w:sz w:val="32"/>
          <w:szCs w:val="32"/>
          <w:lang w:val="en"/>
        </w:rPr>
        <w:t>年</w:t>
      </w:r>
      <w:r>
        <w:rPr>
          <w:rFonts w:hint="eastAsia" w:ascii="TimesNewRoman" w:hAnsi="TimesNewRoman" w:eastAsia="黑体" w:cs="TimesNewRoman"/>
          <w:sz w:val="32"/>
          <w:szCs w:val="32"/>
          <w:lang w:val="en-US" w:eastAsia="zh-CN"/>
        </w:rPr>
        <w:t>通用</w:t>
      </w:r>
      <w:r>
        <w:rPr>
          <w:rFonts w:ascii="TimesNewRoman" w:hAnsi="TimesNewRoman" w:eastAsia="黑体" w:cs="TimesNewRoman"/>
          <w:sz w:val="32"/>
          <w:szCs w:val="32"/>
          <w:lang w:val="en"/>
        </w:rPr>
        <w:t>资产配置支出表</w:t>
      </w:r>
      <w:r>
        <w:rPr>
          <w:rFonts w:ascii="TimesNewRoman" w:hAnsi="TimesNewRoman" w:eastAsia="黑体" w:cs="TimesNewRoman"/>
          <w:sz w:val="32"/>
          <w:szCs w:val="32"/>
        </w:rPr>
        <w:t>的说明</w:t>
      </w:r>
    </w:p>
    <w:p w14:paraId="62951B2D">
      <w:pPr>
        <w:pStyle w:val="7"/>
        <w:adjustRightInd w:val="0"/>
        <w:snapToGrid w:val="0"/>
        <w:spacing w:line="560" w:lineRule="exact"/>
        <w:ind w:firstLine="664" w:firstLineChars="200"/>
        <w:outlineLvl w:val="0"/>
        <w:rPr>
          <w:rFonts w:ascii="仿宋_GB2312" w:hAnsi="仿宋" w:eastAsia="仿宋_GB2312"/>
          <w:sz w:val="32"/>
          <w:szCs w:val="32"/>
        </w:rPr>
      </w:pPr>
      <w:r>
        <w:rPr>
          <w:rFonts w:hint="eastAsia" w:ascii="仿宋_GB2312" w:hAnsi="仿宋" w:eastAsia="仿宋_GB2312"/>
          <w:sz w:val="32"/>
          <w:szCs w:val="32"/>
        </w:rPr>
        <w:t/>
      </w:r>
      <w:r>
        <w:rPr>
          <w:rFonts w:hint="eastAsia" w:ascii="仿宋_GB2312" w:hAnsi="仿宋_GB2312" w:eastAsia="仿宋_GB2312" w:cs="仿宋_GB2312"/>
          <w:bCs/>
          <w:sz w:val="32"/>
          <w:szCs w:val="32"/>
          <w:lang w:val="en-US" w:eastAsia="zh-CN"/>
        </w:rPr>
        <w:t>铜陵市第三人民医院</w:t>
      </w:r>
      <w:r>
        <w:rPr>
          <w:rFonts w:hint="eastAsia" w:ascii="仿宋_GB2312" w:hAnsi="仿宋_GB2312" w:eastAsia="仿宋_GB2312" w:cs="仿宋_GB2312"/>
          <w:sz w:val="32"/>
          <w:szCs w:val="32"/>
        </w:rPr>
        <w:t>2025</w:t>
      </w:r>
      <w:r>
        <w:rPr>
          <w:rFonts w:ascii="TimesNewRoman" w:hAnsi="TimesNewRoman" w:eastAsia="仿宋_GB2312" w:cs="TimesNewRoman"/>
          <w:sz w:val="32"/>
          <w:szCs w:val="32"/>
        </w:rPr>
        <w:t>年预算安排</w:t>
      </w:r>
      <w:r>
        <w:rPr>
          <w:rFonts w:hint="eastAsia" w:ascii="TimesNewRoman" w:hAnsi="TimesNewRoman" w:eastAsia="仿宋_GB2312" w:cs="TimesNewRoman"/>
          <w:sz w:val="32"/>
          <w:szCs w:val="32"/>
          <w:lang w:val="en-US" w:eastAsia="zh-CN"/>
        </w:rPr>
        <w:t>通用</w:t>
      </w:r>
      <w:r>
        <w:rPr>
          <w:rFonts w:ascii="TimesNewRoman" w:hAnsi="TimesNewRoman" w:eastAsia="仿宋_GB2312" w:cs="TimesNewRoman"/>
          <w:sz w:val="32"/>
          <w:szCs w:val="32"/>
        </w:rPr>
        <w:t>资产配置支出</w:t>
      </w:r>
      <w:r>
        <w:rPr>
          <w:rFonts w:hint="eastAsia" w:ascii="仿宋_GB2312" w:hAnsi="仿宋" w:eastAsia="仿宋_GB2312"/>
          <w:sz w:val="32"/>
          <w:szCs w:val="32"/>
        </w:rPr>
        <w:t>28.00</w:t>
      </w:r>
      <w:r>
        <w:rPr>
          <w:rFonts w:ascii="仿宋_GB2312" w:hAnsi="仿宋" w:eastAsia="仿宋_GB2312"/>
          <w:sz w:val="32"/>
          <w:szCs w:val="32"/>
        </w:rPr>
        <w:t>万元，</w:t>
      </w:r>
      <w:r>
        <w:rPr>
          <w:rFonts w:ascii="仿宋_GB2312" w:eastAsia="仿宋_GB2312" w:hAnsi="仿宋_GB2312"/>
          <w:sz w:val="32"/>
          <w:u w:color="auto"/>
        </w:rPr>
        <w:t/>
      </w:r>
      <w:r>
        <w:rPr>
          <w:rFonts w:ascii="仿宋_GB2312" w:hAnsi="仿宋" w:eastAsia="仿宋_GB2312"/>
          <w:sz w:val="32"/>
          <w:szCs w:val="32"/>
        </w:rPr>
        <w:t>比</w:t>
      </w:r>
      <w:r>
        <w:rPr>
          <w:rFonts w:hint="eastAsia" w:ascii="仿宋_GB2312" w:hAnsi="仿宋" w:eastAsia="仿宋_GB2312"/>
          <w:sz w:val="32"/>
          <w:szCs w:val="32"/>
        </w:rPr>
        <w:t>2024</w:t>
      </w:r>
      <w:r>
        <w:rPr>
          <w:rFonts w:ascii="仿宋_GB2312" w:hAnsi="仿宋" w:eastAsia="仿宋_GB2312"/>
          <w:sz w:val="32"/>
          <w:szCs w:val="32"/>
        </w:rPr>
        <w:t>年预算</w:t>
      </w:r>
      <w:r>
        <w:rPr>
          <w:rFonts w:hint="eastAsia" w:ascii="仿宋_GB2312" w:hAnsi="仿宋" w:eastAsia="仿宋_GB2312"/>
          <w:sz w:val="32"/>
          <w:szCs w:val="32"/>
        </w:rPr>
        <w:t>增加</w:t>
      </w:r>
      <w:r>
        <w:rPr>
          <w:rFonts w:ascii="仿宋_GB2312" w:eastAsia="仿宋_GB2312" w:hAnsi="仿宋_GB2312"/>
          <w:sz w:val="32"/>
          <w:u w:color="auto"/>
        </w:rPr>
        <w:t>5.00</w:t>
      </w:r>
      <w:r>
        <w:rPr>
          <w:rFonts w:ascii="仿宋_GB2312" w:hAnsi="仿宋" w:eastAsia="仿宋_GB2312"/>
          <w:sz w:val="32"/>
          <w:szCs w:val="32"/>
        </w:rPr>
        <w:t>万元，</w:t>
      </w:r>
      <w:r>
        <w:rPr>
          <w:rFonts w:hint="eastAsia" w:ascii="仿宋_GB2312" w:hAnsi="仿宋" w:eastAsia="仿宋_GB2312"/>
          <w:sz w:val="32"/>
          <w:szCs w:val="32"/>
          <w:u/>
        </w:rPr>
        <w:t/>
      </w:r>
      <w:r>
        <w:rPr>
          <w:rFonts w:ascii="仿宋_GB2312" w:eastAsia="仿宋_GB2312" w:hAnsi="仿宋_GB2312"/>
          <w:sz w:val="32"/>
          <w:u w:color="auto"/>
        </w:rPr>
        <w:t>增长</w:t>
      </w:r>
      <w:r>
        <w:rPr>
          <w:rFonts w:ascii="仿宋_GB2312" w:eastAsia="仿宋_GB2312" w:hAnsi="仿宋_GB2312"/>
          <w:sz w:val="32"/>
          <w:u w:color="auto"/>
        </w:rPr>
        <w:t>21.74</w:t>
      </w:r>
      <w:r>
        <w:rPr>
          <w:rFonts w:ascii="仿宋_GB2312" w:hAnsi="仿宋" w:eastAsia="仿宋_GB2312"/>
          <w:sz w:val="32"/>
          <w:szCs w:val="32"/>
        </w:rPr>
        <w:t>%，</w:t>
      </w:r>
      <w:r>
        <w:rPr>
          <w:rFonts w:hint="eastAsia" w:ascii="仿宋_GB2312" w:hAnsi="仿宋" w:eastAsia="仿宋_GB2312"/>
          <w:sz w:val="32"/>
          <w:szCs w:val="32"/>
          <w:lang w:val="en-US" w:eastAsia="zh-CN"/>
        </w:rPr>
        <w:t/>
      </w:r>
      <w:r>
        <w:rPr>
          <w:rFonts w:hint="eastAsia" w:ascii="仿宋_GB2312" w:hAnsi="仿宋" w:eastAsia="仿宋_GB2312"/>
          <w:sz w:val="32"/>
          <w:szCs w:val="32"/>
        </w:rPr>
        <w:t>增长</w:t>
      </w:r>
      <w:r>
        <w:rPr>
          <w:rFonts w:ascii="仿宋_GB2312" w:hAnsi="仿宋" w:eastAsia="仿宋_GB2312"/>
          <w:sz w:val="32"/>
          <w:szCs w:val="32"/>
        </w:rPr>
        <w:t>原因主要是</w:t>
      </w:r>
      <w:r>
        <w:rPr>
          <w:rFonts w:hint="eastAsia" w:ascii="仿宋_GB2312" w:hAnsi="仿宋" w:eastAsia="仿宋_GB2312"/>
          <w:sz w:val="32"/>
          <w:szCs w:val="32"/>
        </w:rPr>
        <w:t>办公设备采购增加</w:t>
      </w:r>
      <w:r>
        <w:rPr>
          <w:rFonts w:ascii="仿宋_GB2312" w:hAnsi="仿宋" w:eastAsia="仿宋_GB2312"/>
          <w:sz w:val="32"/>
          <w:szCs w:val="32"/>
        </w:rPr>
        <w:t>。</w:t>
      </w:r>
      <w:r>
        <w:rPr>
          <w:rFonts w:hint="eastAsia" w:ascii="仿宋_GB2312" w:hAnsi="仿宋" w:eastAsia="仿宋_GB2312"/>
          <w:sz w:val="32"/>
          <w:szCs w:val="32"/>
          <w:u/>
        </w:rPr>
        <w:t/>
      </w:r>
      <w:r>
        <w:rPr>
          <w:rFonts w:ascii="仿宋_GB2312" w:eastAsia="仿宋_GB2312" w:hAnsi="仿宋_GB2312"/>
          <w:sz w:val="32"/>
          <w:u w:color="auto"/>
        </w:rPr>
        <w:t/>
      </w:r>
    </w:p>
    <w:p w14:paraId="097F4E96">
      <w:pPr>
        <w:adjustRightInd w:val="0"/>
        <w:snapToGrid w:val="0"/>
        <w:spacing w:line="580" w:lineRule="exact"/>
        <w:ind w:firstLine="664" w:firstLineChars="200"/>
        <w:rPr>
          <w:rFonts w:ascii="黑体" w:hAnsi="黑体" w:eastAsia="黑体"/>
          <w:szCs w:val="32"/>
        </w:rPr>
      </w:pPr>
      <w:r>
        <w:rPr>
          <w:rFonts w:hint="eastAsia" w:ascii="黑体" w:hAnsi="黑体" w:eastAsia="黑体"/>
          <w:szCs w:val="32"/>
        </w:rPr>
        <w:t>十三、其他重要事项情况说明</w:t>
      </w:r>
    </w:p>
    <w:p w14:paraId="240E0630">
      <w:pPr>
        <w:adjustRightInd w:val="0"/>
        <w:snapToGrid w:val="0"/>
        <w:spacing w:line="580" w:lineRule="exact"/>
        <w:ind w:firstLine="664" w:firstLineChars="200"/>
        <w:rPr>
          <w:rFonts w:ascii="TimesNewRoman" w:hAnsi="TimesNewRoman" w:cs="TimesNewRoman"/>
          <w:b/>
          <w:szCs w:val="32"/>
        </w:rPr>
      </w:pPr>
      <w:r>
        <w:rPr>
          <w:rFonts w:hint="eastAsia" w:ascii="仿宋_GB2312" w:hAnsi="仿宋"/>
          <w:szCs w:val="32"/>
        </w:rPr>
        <w:t/>
      </w:r>
      <w:r>
        <w:rPr>
          <w:rFonts w:hint="eastAsia" w:ascii="TimesNewRoman" w:hAnsi="TimesNewRoman" w:cs="TimesNewRoman"/>
          <w:b/>
          <w:szCs w:val="32"/>
        </w:rPr>
        <w:t>（一）项目及绩效目标情况。</w:t>
      </w:r>
    </w:p>
    <w:p w14:paraId="328EE974">
      <w:pPr>
        <w:adjustRightInd w:val="0"/>
        <w:snapToGrid w:val="0"/>
        <w:spacing w:line="560" w:lineRule="exact"/>
        <w:ind w:firstLine="664" w:firstLineChars="200"/>
        <w:rPr>
          <w:rFonts w:ascii="方正仿宋_GBK" w:hAnsi="方正仿宋_GBK" w:eastAsia="方正仿宋_GBK" w:cs="方正仿宋_GBK"/>
          <w:b/>
          <w:szCs w:val="32"/>
        </w:rPr>
      </w:pPr>
      <w:r>
        <w:rPr>
          <w:rFonts w:hint="eastAsia" w:ascii="TimesNewRoman" w:hAnsi="TimesNewRoman" w:eastAsia="方正仿宋_GBK" w:cs="TimesNewRoman"/>
          <w:b/>
          <w:szCs w:val="32"/>
        </w:rPr>
        <w:t>1</w:t>
      </w:r>
      <w:r>
        <w:rPr>
          <w:rFonts w:ascii="TimesNewRoman" w:hAnsi="TimesNewRoman" w:eastAsia="方正仿宋_GBK" w:cs="TimesNewRoman"/>
          <w:b/>
          <w:szCs w:val="32"/>
        </w:rPr>
        <w:t>.</w:t>
      </w:r>
      <w:r>
        <w:rPr>
          <w:rFonts w:hint="eastAsia" w:ascii="TimesNewRoman" w:hAnsi="TimesNewRoman" w:eastAsia="方正仿宋_GBK" w:cs="TimesNewRoman"/>
          <w:b/>
          <w:szCs w:val="32"/>
        </w:rPr>
        <w:t>药品成本</w:t>
      </w:r>
      <w:r>
        <w:rPr>
          <w:rFonts w:hint="eastAsia" w:ascii="方正仿宋_GBK" w:hAnsi="方正仿宋_GBK" w:eastAsia="方正仿宋_GBK" w:cs="方正仿宋_GBK"/>
          <w:b/>
          <w:szCs w:val="32"/>
        </w:rPr>
        <w:t>。</w:t>
      </w:r>
    </w:p>
    <w:p w14:paraId="7C8570F5">
      <w:pPr>
        <w:adjustRightInd w:val="0"/>
        <w:snapToGrid w:val="0"/>
        <w:spacing w:line="580" w:lineRule="exact"/>
        <w:ind w:firstLine="664" w:firstLineChars="200"/>
        <w:rPr>
          <w:rFonts w:ascii="仿宋_GB2312" w:hAnsi="仿宋"/>
          <w:szCs w:val="32"/>
        </w:rPr>
      </w:pPr>
      <w:r>
        <w:rPr>
          <w:rFonts w:hint="eastAsia" w:ascii="TimesNewRoman" w:hAnsi="TimesNewRoman" w:cs="TimesNewRoman"/>
          <w:szCs w:val="32"/>
        </w:rPr>
        <w:t>（</w:t>
      </w:r>
      <w:r>
        <w:rPr>
          <w:rFonts w:ascii="TimesNewRoman" w:hAnsi="TimesNewRoman" w:cs="TimesNewRoman"/>
          <w:szCs w:val="32"/>
        </w:rPr>
        <w:t>1</w:t>
      </w:r>
      <w:r>
        <w:rPr>
          <w:rFonts w:hint="eastAsia" w:ascii="TimesNewRoman" w:hAnsi="TimesNewRoman" w:cs="TimesNewRoman"/>
          <w:szCs w:val="32"/>
        </w:rPr>
        <w:t>）项目概述。</w:t>
      </w:r>
      <w:r>
        <w:rPr>
          <w:rFonts w:hint="eastAsia" w:ascii="仿宋_GB2312" w:hAnsi="仿宋"/>
          <w:szCs w:val="32"/>
        </w:rPr>
        <w:t>铜陵市第三人民医院为铜陵地区唯一的精神疾病防治专科医院，铜陵市心理卫生中心，铜陵市精神卫生中心均依托我院举办。目前，我院有在院病人一千余人。我院积极开展精神卫生宣传教育活动，</w:t>
      </w:r>
    </w:p>
    <w:p w14:paraId="37D51903">
      <w:pPr>
        <w:adjustRightInd w:val="0"/>
        <w:snapToGrid w:val="0"/>
        <w:spacing w:line="580" w:lineRule="exact"/>
        <w:ind w:firstLine="664" w:firstLineChars="200"/>
        <w:rPr>
          <w:rFonts w:ascii="仿宋_GB2312" w:hAnsi="仿宋"/>
          <w:szCs w:val="32"/>
        </w:rPr>
      </w:pPr>
      <w:r>
        <w:rPr>
          <w:rFonts w:hint="eastAsia" w:ascii="TimesNewRoman" w:hAnsi="TimesNewRoman" w:cs="TimesNewRoman"/>
          <w:szCs w:val="32"/>
        </w:rPr>
        <w:t>（</w:t>
      </w:r>
      <w:r>
        <w:rPr>
          <w:rFonts w:ascii="TimesNewRoman" w:hAnsi="TimesNewRoman" w:cs="TimesNewRoman"/>
          <w:szCs w:val="32"/>
        </w:rPr>
        <w:t>2</w:t>
      </w:r>
      <w:r>
        <w:rPr>
          <w:rFonts w:hint="eastAsia" w:ascii="TimesNewRoman" w:hAnsi="TimesNewRoman" w:cs="TimesNewRoman"/>
          <w:szCs w:val="32"/>
        </w:rPr>
        <w:t>）立项依据。</w:t>
      </w:r>
      <w:r>
        <w:rPr>
          <w:rFonts w:hint="eastAsia" w:ascii="仿宋_GB2312" w:hAnsi="仿宋"/>
          <w:szCs w:val="32"/>
        </w:rPr>
        <w:t>铜陵市第三人民医院为铜陵地区唯一的精神疾病防治专科医院，铜陵市心理卫生中心，铜陵市精神卫生中心均依托我院举办。目前，我院有在院病人一千余人。我院积极开展精神卫生宣传教育活动，包括，利用网络平台宣传，选派优秀专家参与健康有约有关精神卫生知识的录制，安排专家参加电视台访谈节目等等。药物治疗是精神疾病防治的重要武器，不论是在门诊患者还是住院患者，药物治疗对患者病情的控制、稳定、康复都扮演着十分重要的角色。近年来，铜陵市第三人民医院积极响应国家集采药品号召，组织专家医生药师认真学习相关文件精神，积极申报集采药品任务量，优先使用集采药品，切实降低患者用药负担。</w:t>
      </w:r>
    </w:p>
    <w:p w14:paraId="7B17B17E">
      <w:pPr>
        <w:adjustRightInd w:val="0"/>
        <w:snapToGrid w:val="0"/>
        <w:spacing w:line="580" w:lineRule="exact"/>
        <w:ind w:firstLine="664" w:firstLineChars="200"/>
        <w:rPr>
          <w:rFonts w:ascii="仿宋_GB2312" w:hAnsi="仿宋"/>
          <w:szCs w:val="32"/>
        </w:rPr>
      </w:pPr>
      <w:r>
        <w:rPr>
          <w:rFonts w:hint="eastAsia" w:ascii="TimesNewRoman" w:hAnsi="TimesNewRoman" w:cs="TimesNewRoman"/>
          <w:szCs w:val="32"/>
        </w:rPr>
        <w:t>（</w:t>
      </w:r>
      <w:r>
        <w:rPr>
          <w:rFonts w:ascii="TimesNewRoman" w:hAnsi="TimesNewRoman" w:cs="TimesNewRoman"/>
          <w:szCs w:val="32"/>
        </w:rPr>
        <w:t>3</w:t>
      </w:r>
      <w:r>
        <w:rPr>
          <w:rFonts w:hint="eastAsia" w:ascii="TimesNewRoman" w:hAnsi="TimesNewRoman" w:cs="TimesNewRoman"/>
          <w:szCs w:val="32"/>
        </w:rPr>
        <w:t>）实施主体。</w:t>
      </w:r>
      <w:r>
        <w:rPr>
          <w:rFonts w:hint="eastAsia" w:ascii="仿宋_GB2312" w:hAnsi="仿宋"/>
          <w:szCs w:val="32"/>
        </w:rPr>
        <w:t>铜陵市第三人民医院</w:t>
      </w:r>
    </w:p>
    <w:p w14:paraId="650B4C63">
      <w:pPr>
        <w:adjustRightInd w:val="0"/>
        <w:snapToGrid w:val="0"/>
        <w:spacing w:line="580" w:lineRule="exact"/>
        <w:ind w:firstLine="664" w:firstLineChars="200"/>
        <w:rPr>
          <w:rFonts w:ascii="仿宋_GB2312" w:hAnsi="仿宋"/>
          <w:szCs w:val="32"/>
        </w:rPr>
      </w:pPr>
      <w:r>
        <w:rPr>
          <w:rFonts w:hint="eastAsia" w:ascii="TimesNewRoman" w:hAnsi="TimesNewRoman" w:cs="TimesNewRoman"/>
          <w:szCs w:val="32"/>
        </w:rPr>
        <w:t>（</w:t>
      </w:r>
      <w:r>
        <w:rPr>
          <w:rFonts w:ascii="TimesNewRoman" w:hAnsi="TimesNewRoman" w:cs="TimesNewRoman"/>
          <w:szCs w:val="32"/>
        </w:rPr>
        <w:t>4</w:t>
      </w:r>
      <w:r>
        <w:rPr>
          <w:rFonts w:hint="eastAsia" w:ascii="TimesNewRoman" w:hAnsi="TimesNewRoman" w:cs="TimesNewRoman"/>
          <w:szCs w:val="32"/>
        </w:rPr>
        <w:t>）起止时间。</w:t>
      </w:r>
      <w:r>
        <w:rPr>
          <w:rFonts w:hint="eastAsia" w:ascii="仿宋_GB2312" w:hAnsi="仿宋"/>
          <w:szCs w:val="32"/>
        </w:rPr>
        <w:t>2025年1月1日至2025年12月31日</w:t>
      </w:r>
    </w:p>
    <w:p w14:paraId="0F63782F">
      <w:pPr>
        <w:adjustRightInd w:val="0"/>
        <w:snapToGrid w:val="0"/>
        <w:spacing w:line="580" w:lineRule="exact"/>
        <w:ind w:firstLine="664" w:firstLineChars="200"/>
        <w:rPr>
          <w:rFonts w:ascii="仿宋_GB2312" w:hAnsi="仿宋"/>
          <w:szCs w:val="32"/>
        </w:rPr>
      </w:pPr>
      <w:r>
        <w:rPr>
          <w:rFonts w:hint="eastAsia" w:ascii="TimesNewRoman" w:hAnsi="TimesNewRoman" w:cs="TimesNewRoman"/>
          <w:szCs w:val="32"/>
        </w:rPr>
        <w:t>（</w:t>
      </w:r>
      <w:r>
        <w:rPr>
          <w:rFonts w:ascii="TimesNewRoman" w:hAnsi="TimesNewRoman" w:cs="TimesNewRoman"/>
          <w:szCs w:val="32"/>
        </w:rPr>
        <w:t>5</w:t>
      </w:r>
      <w:r>
        <w:rPr>
          <w:rFonts w:hint="eastAsia" w:ascii="TimesNewRoman" w:hAnsi="TimesNewRoman" w:cs="TimesNewRoman"/>
          <w:szCs w:val="32"/>
        </w:rPr>
        <w:t>）项目内容。</w:t>
      </w:r>
      <w:r>
        <w:rPr>
          <w:rFonts w:hint="eastAsia" w:ascii="仿宋_GB2312" w:hAnsi="仿宋"/>
          <w:szCs w:val="32"/>
        </w:rPr>
        <w:t>全年预计采购药品不超过1400万元</w:t>
      </w:r>
    </w:p>
    <w:p w14:paraId="3FE16337">
      <w:pPr>
        <w:adjustRightInd w:val="0"/>
        <w:snapToGrid w:val="0"/>
        <w:spacing w:line="580" w:lineRule="exact"/>
        <w:ind w:firstLine="664" w:firstLineChars="200"/>
        <w:rPr>
          <w:rFonts w:ascii="仿宋_GB2312" w:hAnsi="仿宋"/>
          <w:szCs w:val="32"/>
        </w:rPr>
      </w:pPr>
      <w:r>
        <w:rPr>
          <w:rFonts w:hint="eastAsia" w:ascii="TimesNewRoman" w:hAnsi="TimesNewRoman" w:cs="TimesNewRoman"/>
          <w:szCs w:val="32"/>
        </w:rPr>
        <w:t>（</w:t>
      </w:r>
      <w:r>
        <w:rPr>
          <w:rFonts w:ascii="TimesNewRoman" w:hAnsi="TimesNewRoman" w:cs="TimesNewRoman"/>
          <w:szCs w:val="32"/>
        </w:rPr>
        <w:t>6</w:t>
      </w:r>
      <w:r>
        <w:rPr>
          <w:rFonts w:hint="eastAsia" w:ascii="TimesNewRoman" w:hAnsi="TimesNewRoman" w:cs="TimesNewRoman"/>
          <w:szCs w:val="32"/>
        </w:rPr>
        <w:t>）年度预算安排。</w:t>
      </w:r>
      <w:r>
        <w:rPr>
          <w:rFonts w:hint="eastAsia" w:ascii="仿宋_GB2312" w:hAnsi="仿宋"/>
          <w:szCs w:val="32"/>
        </w:rPr>
        <w:t>1400.00万元</w:t>
      </w:r>
    </w:p>
    <w:p w14:paraId="1F46B63C">
      <w:pPr>
        <w:adjustRightInd w:val="0"/>
        <w:snapToGrid w:val="0"/>
        <w:spacing w:line="580" w:lineRule="exact"/>
        <w:ind w:firstLine="664" w:firstLineChars="200"/>
        <w:rPr>
          <w:rFonts w:ascii="TimesNewRoman" w:hAnsi="TimesNewRoman" w:cs="TimesNewRoman"/>
          <w:szCs w:val="32"/>
        </w:rPr>
      </w:pPr>
      <w:r>
        <w:rPr>
          <w:rFonts w:hint="eastAsia" w:ascii="TimesNewRoman" w:hAnsi="TimesNewRoman" w:cs="TimesNewRoman"/>
          <w:szCs w:val="32"/>
        </w:rPr>
        <w:t>（</w:t>
      </w:r>
      <w:r>
        <w:rPr>
          <w:rFonts w:ascii="TimesNewRoman" w:hAnsi="TimesNewRoman" w:cs="TimesNewRoman"/>
          <w:szCs w:val="32"/>
        </w:rPr>
        <w:t>7</w:t>
      </w:r>
      <w:r>
        <w:rPr>
          <w:rFonts w:hint="eastAsia" w:ascii="TimesNewRoman" w:hAnsi="TimesNewRoman" w:cs="TimesNewRoman"/>
          <w:szCs w:val="32"/>
        </w:rPr>
        <w:t>）绩效目标。</w:t>
      </w:r>
    </w:p>
    <w:p w14:paraId="2DCA4F17">
      <w:pPr>
        <w:spacing w:line="560" w:lineRule="exact"/>
        <w:ind w:firstLine="425"/>
        <w:rPr>
          <w:rFonts w:ascii="仿宋_GB2312" w:hAnsi="仿宋_GB2312" w:cs="仿宋_GB2312"/>
          <w:szCs w:val="32"/>
        </w:rPr>
      </w:pPr>
      <w:r>
        <w:rPr>
          <w:rFonts w:hint="eastAsia" w:ascii="仿宋_GB2312" w:hAnsi="仿宋_GB2312" w:cs="仿宋_GB2312"/>
          <w:szCs w:val="32"/>
        </w:rPr>
        <w:t/>
        <w:drawing>
          <wp:anchor allowOverlap="0" layoutInCell="1" locked="0" behindDoc="0" relativeHeight="0" simplePos="0" distR="0" distL="0" distB="0" distT="0">
            <wp:simplePos y="0" x="0"/>
            <wp:positionH relativeFrom="column">
              <wp:align>center</wp:align>
            </wp:positionH>
            <wp:positionV relativeFrom="paragraph">
              <wp:posOffset>0</wp:posOffset>
            </wp:positionV>
            <wp:extent cy="8521700" cx="5715000"/>
            <wp:effectExtent b="0" r="0" t="0" l="0"/>
            <wp:wrapTopAndBottom/>
            <wp:docPr descr="Picture Alt" name="Picture Hit" id="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name="Picture Hit" id="1"/>
                    <pic:cNvPicPr/>
                  </pic:nvPicPr>
                  <pic:blipFill>
                    <a:blip r:embed="rId9"/>
                    <a:stretch>
                      <a:fillRect/>
                    </a:stretch>
                  </pic:blipFill>
                  <pic:spPr>
                    <a:xfrm>
                      <a:off y="0" x="0"/>
                      <a:ext cy="8521700" cx="5715000"/>
                    </a:xfrm>
                    <a:prstGeom prst="rect">
                      <a:avLst/>
                    </a:prstGeom>
                  </pic:spPr>
                </pic:pic>
              </a:graphicData>
            </a:graphic>
            <wp14:sizeRelH relativeFrom="margin">
              <wp14:pctWidth>0</wp14:pctWidth>
            </wp14:sizeRelH>
            <wp14:sizeRelV relativeFrom="margin">
              <wp14:pctHeight>0</wp14:pctHeight>
            </wp14:sizeRelV>
          </wp:anchor>
        </w:drawing>
      </w:r>
    </w:p>
    <w:p w14:paraId="17E9AB99">
      <w:pPr>
        <w:adjustRightInd w:val="0"/>
        <w:snapToGrid w:val="0"/>
        <w:spacing w:line="520" w:lineRule="exact"/>
        <w:ind w:firstLine="664" w:firstLineChars="200"/>
        <w:rPr>
          <w:rFonts w:ascii="TimesNewRoman" w:hAnsi="TimesNewRoman" w:cs="TimesNewRoman"/>
          <w:b/>
          <w:szCs w:val="32"/>
        </w:rPr>
      </w:pPr>
      <w:r>
        <w:rPr>
          <w:rFonts w:hint="eastAsia" w:ascii="仿宋_GB2312" w:hAnsi="仿宋"/>
          <w:szCs w:val="32"/>
        </w:rPr>
        <w:t xml:space="preserve">（二）</w:t>
      </w:r>
      <w:r>
        <w:rPr>
          <w:rFonts w:ascii="TimesNewRoman" w:hAnsi="TimesNewRoman" w:cs="TimesNewRoman"/>
          <w:b/>
          <w:szCs w:val="32"/>
        </w:rPr>
        <w:t>机关运行经费。</w:t>
      </w:r>
    </w:p>
    <w:p w14:paraId="706CDE2C">
      <w:pPr>
        <w:adjustRightInd w:val="0"/>
        <w:snapToGrid w:val="0"/>
        <w:spacing w:line="560" w:lineRule="exact"/>
        <w:ind w:firstLine="664" w:firstLineChars="200"/>
        <w:rPr>
          <w:rFonts w:ascii="TimesNewRoman" w:hAnsi="TimesNewRoman" w:cs="TimesNewRoman"/>
          <w:szCs w:val="32"/>
        </w:rPr>
      </w:pPr>
      <w:r>
        <w:rPr>
          <w:rFonts w:hint="eastAsia" w:ascii="仿宋_GB2312" w:hAnsi="仿宋"/>
          <w:szCs w:val="32"/>
        </w:rPr>
        <w:t xml:space="preserve"/>
      </w:r>
      <w:r>
        <w:rPr>
          <w:rFonts w:hint="eastAsia" w:ascii="仿宋_GB2312" w:hAnsi="仿宋_GB2312" w:eastAsia="仿宋_GB2312" w:cs="仿宋_GB2312"/>
          <w:bCs/>
          <w:sz w:val="32"/>
          <w:szCs w:val="32"/>
          <w:lang w:val="en-US" w:eastAsia="zh-CN"/>
        </w:rPr>
        <w:t>铜陵市第三人民医院</w:t>
      </w:r>
      <w:r>
        <w:rPr>
          <w:rFonts w:hint="eastAsia" w:ascii="TimesNewRoman" w:hAnsi="TimesNewRoman" w:cs="TimesNewRoman"/>
          <w:szCs w:val="32"/>
        </w:rPr>
        <w:t>为非</w:t>
      </w:r>
      <w:r>
        <w:rPr>
          <w:rFonts w:ascii="TimesNewRoman" w:hAnsi="TimesNewRoman" w:cs="TimesNewRoman"/>
          <w:szCs w:val="32"/>
        </w:rPr>
        <w:t>参照公务员法管理的事业单位</w:t>
      </w:r>
      <w:r>
        <w:rPr>
          <w:rFonts w:hint="eastAsia" w:ascii="TimesNewRoman" w:hAnsi="TimesNewRoman" w:cs="TimesNewRoman"/>
          <w:szCs w:val="32"/>
        </w:rPr>
        <w:t>，按照部门预算机关运行经费口径，</w:t>
      </w:r>
      <w:r>
        <w:rPr>
          <w:rFonts w:hint="eastAsia" w:ascii="仿宋_GB2312" w:hAnsi="仿宋"/>
          <w:szCs w:val="32"/>
        </w:rPr>
        <w:t>2025</w:t>
      </w:r>
      <w:r>
        <w:rPr>
          <w:rFonts w:hint="eastAsia" w:ascii="TimesNewRoman" w:hAnsi="TimesNewRoman" w:cs="TimesNewRoman"/>
          <w:szCs w:val="32"/>
        </w:rPr>
        <w:t>年无机关运行经费财政拨款预算。</w:t>
      </w:r>
      <w:r>
        <w:rPr>
          <w:rFonts w:hint="eastAsia" w:ascii="仿宋_GB2312" w:hAnsi="仿宋"/>
          <w:szCs w:val="32"/>
        </w:rPr>
        <w:t/>
      </w:r>
    </w:p>
    <w:p w14:paraId="1DF365DF">
      <w:pPr>
        <w:adjustRightInd w:val="0"/>
        <w:snapToGrid w:val="0"/>
        <w:spacing w:line="560" w:lineRule="exact"/>
        <w:ind w:firstLine="664" w:firstLineChars="200"/>
        <w:rPr>
          <w:rFonts w:ascii="TimesNewRoman" w:hAnsi="TimesNewRoman" w:cs="TimesNewRoman"/>
          <w:b/>
          <w:szCs w:val="32"/>
        </w:rPr>
      </w:pPr>
      <w:r>
        <w:rPr>
          <w:rFonts w:hint="eastAsia" w:ascii="仿宋_GB2312" w:hAnsi="仿宋"/>
          <w:szCs w:val="32"/>
        </w:rPr>
        <w:t xml:space="preserve">（三）</w:t>
      </w:r>
      <w:r>
        <w:rPr>
          <w:rFonts w:ascii="TimesNewRoman" w:hAnsi="TimesNewRoman" w:cs="TimesNewRoman"/>
          <w:b/>
          <w:szCs w:val="32"/>
        </w:rPr>
        <w:t>政府采购情况。</w:t>
      </w:r>
    </w:p>
    <w:p w14:paraId="787C436D">
      <w:pPr>
        <w:adjustRightInd w:val="0"/>
        <w:snapToGrid w:val="0"/>
        <w:spacing w:line="560" w:lineRule="exact"/>
        <w:ind w:firstLine="664" w:firstLineChars="200"/>
        <w:rPr>
          <w:rFonts w:ascii="TimesNewRoman" w:hAnsi="TimesNewRoman" w:cs="TimesNewRoman"/>
          <w:szCs w:val="32"/>
        </w:rPr>
      </w:pPr>
      <w:r>
        <w:rPr>
          <w:rFonts w:hint="eastAsia" w:ascii="仿宋_GB2312" w:hAnsi="仿宋_GB2312" w:eastAsia="仿宋_GB2312" w:cs="仿宋_GB2312"/>
          <w:bCs/>
          <w:sz w:val="32"/>
          <w:szCs w:val="32"/>
          <w:lang w:val="en-US" w:eastAsia="zh-CN"/>
        </w:rPr>
        <w:t>铜陵市第三人民医院</w:t>
      </w:r>
      <w:r>
        <w:rPr>
          <w:rFonts w:hint="eastAsia" w:ascii="仿宋_GB2312" w:hAnsi="仿宋"/>
          <w:szCs w:val="32"/>
        </w:rPr>
        <w:t>2025</w:t>
      </w:r>
      <w:r>
        <w:rPr>
          <w:rFonts w:ascii="TimesNewRoman" w:hAnsi="TimesNewRoman" w:cs="TimesNewRoman"/>
          <w:szCs w:val="32"/>
        </w:rPr>
        <w:t>年政府采购预算</w:t>
      </w:r>
      <w:r>
        <w:rPr>
          <w:rFonts w:hint="eastAsia" w:ascii="仿宋_GB2312" w:hAnsi="仿宋"/>
          <w:szCs w:val="32"/>
        </w:rPr>
        <w:t>1428.00</w:t>
      </w:r>
      <w:r>
        <w:rPr>
          <w:rFonts w:ascii="TimesNewRoman" w:hAnsi="TimesNewRoman" w:cs="TimesNewRoman"/>
          <w:szCs w:val="32"/>
        </w:rPr>
        <w:t>万元。其中：政府采购货物预算</w:t>
      </w:r>
      <w:r>
        <w:rPr>
          <w:rFonts w:hint="eastAsia" w:ascii="仿宋_GB2312" w:hAnsi="仿宋"/>
          <w:szCs w:val="32"/>
        </w:rPr>
        <w:t>1428</w:t>
      </w:r>
      <w:r>
        <w:rPr>
          <w:rFonts w:ascii="TimesNewRoman" w:hAnsi="TimesNewRoman" w:cs="TimesNewRoman"/>
          <w:szCs w:val="32"/>
        </w:rPr>
        <w:t>万元，政府采购工程预算</w:t>
      </w:r>
      <w:r>
        <w:rPr>
          <w:rFonts w:hint="eastAsia" w:ascii="仿宋_GB2312" w:hAnsi="仿宋"/>
          <w:szCs w:val="32"/>
        </w:rPr>
        <w:t>0.00</w:t>
      </w:r>
      <w:r>
        <w:rPr>
          <w:rFonts w:ascii="TimesNewRoman" w:hAnsi="TimesNewRoman" w:cs="TimesNewRoman"/>
          <w:szCs w:val="32"/>
        </w:rPr>
        <w:t>万元，政府采购服务预算</w:t>
      </w:r>
      <w:r>
        <w:rPr>
          <w:rFonts w:hint="eastAsia" w:ascii="仿宋_GB2312" w:hAnsi="仿宋"/>
          <w:szCs w:val="32"/>
        </w:rPr>
        <w:t>0.00</w:t>
      </w:r>
      <w:r>
        <w:rPr>
          <w:rFonts w:ascii="TimesNewRoman" w:hAnsi="TimesNewRoman" w:cs="TimesNewRoman"/>
          <w:szCs w:val="32"/>
        </w:rPr>
        <w:t>万元。</w:t>
      </w:r>
    </w:p>
    <w:p w14:paraId="3670BF85">
      <w:pPr>
        <w:adjustRightInd w:val="0"/>
        <w:snapToGrid w:val="0"/>
        <w:spacing w:line="560" w:lineRule="exact"/>
        <w:ind w:firstLine="664" w:firstLineChars="200"/>
        <w:rPr>
          <w:rFonts w:ascii="TimesNewRoman" w:hAnsi="TimesNewRoman" w:cs="TimesNewRoman"/>
          <w:b/>
          <w:szCs w:val="32"/>
        </w:rPr>
      </w:pPr>
      <w:r>
        <w:rPr>
          <w:rFonts w:hint="eastAsia" w:ascii="仿宋_GB2312" w:hAnsi="仿宋"/>
          <w:szCs w:val="32"/>
        </w:rPr>
        <w:t xml:space="preserve">（四）</w:t>
      </w:r>
      <w:r>
        <w:rPr>
          <w:rFonts w:ascii="TimesNewRoman" w:hAnsi="TimesNewRoman" w:cs="TimesNewRoman"/>
          <w:b/>
          <w:szCs w:val="32"/>
        </w:rPr>
        <w:t>国有资产占有使用情况。</w:t>
      </w:r>
    </w:p>
    <w:p w14:paraId="52041CC8">
      <w:pPr>
        <w:adjustRightInd w:val="0"/>
        <w:snapToGrid w:val="0"/>
        <w:spacing w:line="560" w:lineRule="exact"/>
        <w:ind w:firstLine="664" w:firstLineChars="200"/>
        <w:rPr>
          <w:rFonts w:ascii="TimesNewRoman" w:hAnsi="TimesNewRoman" w:cs="TimesNewRoman"/>
          <w:szCs w:val="32"/>
        </w:rPr>
      </w:pPr>
      <w:r>
        <w:rPr>
          <w:rFonts w:hint="eastAsia" w:ascii="仿宋_GB2312" w:hAnsi="仿宋"/>
          <w:szCs w:val="32"/>
        </w:rPr>
        <w:t/>
      </w:r>
      <w:r>
        <w:rPr>
          <w:rFonts w:ascii="TimesNewRoman" w:hAnsi="TimesNewRoman" w:cs="TimesNewRoman"/>
          <w:szCs w:val="32"/>
        </w:rPr>
        <w:t>截至</w:t>
      </w:r>
      <w:r>
        <w:rPr>
          <w:rFonts w:hint="eastAsia" w:ascii="仿宋_GB2312" w:hAnsi="仿宋"/>
          <w:szCs w:val="32"/>
        </w:rPr>
        <w:t>2024</w:t>
      </w:r>
      <w:r>
        <w:rPr>
          <w:rFonts w:ascii="TimesNewRoman" w:hAnsi="TimesNewRoman" w:cs="TimesNewRoman"/>
          <w:szCs w:val="32"/>
        </w:rPr>
        <w:t>年12月31日，</w:t>
      </w:r>
      <w:r>
        <w:rPr>
          <w:rFonts w:hint="eastAsia" w:ascii="仿宋_GB2312" w:hAnsi="仿宋_GB2312" w:eastAsia="仿宋_GB2312" w:cs="仿宋_GB2312"/>
          <w:bCs/>
          <w:sz w:val="32"/>
          <w:szCs w:val="32"/>
          <w:lang w:val="en-US" w:eastAsia="zh-CN"/>
        </w:rPr>
        <w:t>铜陵市第三人民医院</w:t>
      </w:r>
      <w:r>
        <w:rPr>
          <w:rFonts w:ascii="TimesNewRoman" w:hAnsi="TimesNewRoman" w:cs="TimesNewRoman"/>
          <w:szCs w:val="32"/>
        </w:rPr>
        <w:t>共有车辆</w:t>
      </w:r>
      <w:r>
        <w:rPr>
          <w:rFonts w:hint="eastAsia" w:ascii="仿宋_GB2312" w:hAnsi="仿宋"/>
          <w:szCs w:val="32"/>
        </w:rPr>
        <w:t>2</w:t>
      </w:r>
      <w:r>
        <w:rPr>
          <w:rFonts w:ascii="TimesNewRoman" w:hAnsi="TimesNewRoman" w:cs="TimesNewRoman"/>
          <w:szCs w:val="32"/>
        </w:rPr>
        <w:t>辆，</w:t>
      </w:r>
      <w:r>
        <w:rPr>
          <w:rFonts w:hint="eastAsia" w:ascii="仿宋_GB2312" w:hAnsi="仿宋"/>
          <w:szCs w:val="32"/>
        </w:rPr>
        <w:t/>
      </w:r>
      <w:r>
        <w:rPr>
          <w:rFonts w:ascii="TimesNewRoman" w:hAnsi="TimesNewRoman" w:cs="TimesNewRoman"/>
          <w:szCs w:val="32"/>
        </w:rPr>
        <w:t>其中：</w:t>
      </w:r>
      <w:r>
        <w:rPr>
          <w:rFonts w:ascii="仿宋_GB2312" w:hAnsi="仿宋_GB2312"/>
          <w:u w:color="auto"/>
        </w:rPr>
        <w:t/>
      </w:r>
      <w:r>
        <w:rPr>
          <w:rFonts w:ascii="TimesNewRoman" w:hAnsi="TimesNewRoman" w:cs="TimesNewRoman"/>
          <w:szCs w:val="32"/>
        </w:rPr>
        <w:t>应急保障用车</w:t>
      </w:r>
      <w:r>
        <w:rPr>
          <w:rFonts w:hint="eastAsia" w:ascii="仿宋_GB2312" w:hAnsi="仿宋"/>
          <w:szCs w:val="32"/>
        </w:rPr>
        <w:t>1</w:t>
      </w:r>
      <w:r>
        <w:rPr>
          <w:rFonts w:ascii="TimesNewRoman" w:hAnsi="TimesNewRoman" w:cs="TimesNewRoman"/>
          <w:szCs w:val="32"/>
        </w:rPr>
        <w:t>辆、</w:t>
      </w:r>
      <w:r>
        <w:rPr>
          <w:rFonts w:hint="eastAsia" w:ascii="仿宋_GB2312" w:hAnsi="仿宋"/>
          <w:szCs w:val="32"/>
          <w:u/>
        </w:rPr>
        <w:t/>
      </w:r>
      <w:r>
        <w:rPr>
          <w:rFonts w:ascii="仿宋_GB2312" w:hAnsi="仿宋_GB2312"/>
          <w:u w:color="auto"/>
        </w:rPr>
        <w:t/>
      </w:r>
      <w:r>
        <w:rPr>
          <w:rFonts w:ascii="TimesNewRoman" w:hAnsi="TimesNewRoman" w:cs="TimesNewRoman"/>
          <w:szCs w:val="32"/>
        </w:rPr>
        <w:t>其他用车</w:t>
      </w:r>
      <w:r>
        <w:rPr>
          <w:rFonts w:hint="eastAsia" w:ascii="仿宋_GB2312" w:hAnsi="仿宋"/>
          <w:szCs w:val="32"/>
        </w:rPr>
        <w:t>1</w:t>
      </w:r>
      <w:r>
        <w:rPr>
          <w:rFonts w:ascii="TimesNewRoman" w:hAnsi="TimesNewRoman" w:cs="TimesNewRoman"/>
          <w:szCs w:val="32"/>
        </w:rPr>
        <w:t>辆。</w:t>
      </w:r>
      <w:r>
        <w:rPr>
          <w:rFonts w:hint="eastAsia" w:ascii="仿宋_GB2312" w:hAnsi="仿宋"/>
          <w:szCs w:val="32"/>
          <w:u/>
        </w:rPr>
        <w:t/>
      </w:r>
      <w:r>
        <w:rPr>
          <w:rFonts w:ascii="仿宋_GB2312" w:hAnsi="仿宋_GB2312"/>
          <w:u w:color="auto"/>
        </w:rPr>
        <w:t/>
      </w:r>
      <w:r>
        <w:rPr>
          <w:rFonts w:ascii="TimesNewRoman" w:hAnsi="TimesNewRoman" w:cs="TimesNewRoman"/>
          <w:szCs w:val="32"/>
        </w:rPr>
        <w:t>单价100万元以上的设备</w:t>
      </w:r>
      <w:r>
        <w:rPr>
          <w:rFonts w:hint="eastAsia" w:ascii="TimesNewRoman" w:hAnsi="TimesNewRoman" w:cs="TimesNewRoman"/>
          <w:szCs w:val="32"/>
        </w:rPr>
        <w:t>（不含车辆）</w:t>
      </w:r>
      <w:r>
        <w:rPr>
          <w:rFonts w:hint="eastAsia" w:ascii="仿宋_GB2312" w:hAnsi="仿宋"/>
          <w:szCs w:val="32"/>
        </w:rPr>
        <w:t>3</w:t>
      </w:r>
      <w:r>
        <w:rPr>
          <w:rFonts w:ascii="TimesNewRoman" w:hAnsi="TimesNewRoman" w:cs="TimesNewRoman"/>
          <w:szCs w:val="32"/>
        </w:rPr>
        <w:t>台（套）。</w:t>
      </w:r>
    </w:p>
    <w:p w14:paraId="0E62D152">
      <w:pPr>
        <w:adjustRightInd w:val="0"/>
        <w:snapToGrid w:val="0"/>
        <w:spacing w:line="560" w:lineRule="exact"/>
        <w:ind w:firstLine="664" w:firstLineChars="200"/>
        <w:rPr>
          <w:rFonts w:ascii="仿宋_GB2312" w:hAnsi="仿宋"/>
          <w:szCs w:val="32"/>
        </w:rPr>
      </w:pPr>
      <w:r>
        <w:rPr>
          <w:rFonts w:hint="eastAsia" w:ascii="仿宋_GB2312" w:hAnsi="仿宋"/>
          <w:szCs w:val="32"/>
        </w:rPr>
        <w:t>2025</w:t>
      </w:r>
      <w:r>
        <w:rPr>
          <w:rFonts w:ascii="TimesNewRoman" w:hAnsi="TimesNewRoman" w:cs="TimesNewRoman"/>
          <w:szCs w:val="32"/>
        </w:rPr>
        <w:t>年</w:t>
      </w:r>
      <w:r>
        <w:rPr>
          <w:rFonts w:ascii="仿宋_GB2312" w:hAnsi="仿宋"/>
          <w:szCs w:val="32"/>
        </w:rPr>
        <w:t>单位</w:t>
      </w:r>
      <w:r>
        <w:rPr>
          <w:rFonts w:ascii="TimesNewRoman" w:hAnsi="TimesNewRoman" w:cs="TimesNewRoman"/>
          <w:szCs w:val="32"/>
        </w:rPr>
        <w:t>预算安排购置公务用车</w:t>
      </w:r>
      <w:r>
        <w:rPr>
          <w:rFonts w:hint="eastAsia" w:ascii="仿宋_GB2312" w:hAnsi="仿宋"/>
          <w:szCs w:val="32"/>
        </w:rPr>
        <w:t>0</w:t>
      </w:r>
      <w:r>
        <w:rPr>
          <w:rFonts w:ascii="TimesNewRoman" w:hAnsi="TimesNewRoman" w:cs="TimesNewRoman"/>
          <w:szCs w:val="32"/>
        </w:rPr>
        <w:t>辆，</w:t>
      </w:r>
      <w:r>
        <w:rPr>
          <w:rFonts w:hint="eastAsia" w:ascii="仿宋_GB2312" w:hAnsi="仿宋"/>
          <w:szCs w:val="32"/>
        </w:rPr>
        <w:t/>
      </w:r>
      <w:r>
        <w:rPr>
          <w:rFonts w:ascii="TimesNewRoman" w:hAnsi="TimesNewRoman" w:cs="TimesNewRoman"/>
          <w:szCs w:val="32"/>
        </w:rPr>
        <w:t>购置费</w:t>
      </w:r>
      <w:r>
        <w:rPr>
          <w:rFonts w:hint="eastAsia" w:ascii="仿宋_GB2312" w:hAnsi="仿宋"/>
          <w:szCs w:val="32"/>
          <w:lang w:val="en-US" w:eastAsia="zh-CN"/>
        </w:rPr>
        <w:t>0</w:t>
      </w:r>
      <w:r>
        <w:rPr>
          <w:rFonts w:ascii="TimesNewRoman" w:hAnsi="TimesNewRoman" w:cs="TimesNewRoman"/>
          <w:szCs w:val="32"/>
        </w:rPr>
        <w:t>万元，</w:t>
      </w:r>
      <w:r>
        <w:rPr>
          <w:rFonts w:hint="eastAsia" w:ascii="仿宋_GB2312" w:hAnsi="仿宋"/>
          <w:szCs w:val="32"/>
          <w:lang w:val="en-US" w:eastAsia="zh-CN"/>
        </w:rPr>
        <w:t/>
      </w:r>
      <w:r>
        <w:rPr>
          <w:rFonts w:ascii="TimesNewRoman" w:hAnsi="TimesNewRoman" w:cs="TimesNewRoman"/>
          <w:szCs w:val="32"/>
        </w:rPr>
        <w:t>安排购置单价100万元以上设备</w:t>
      </w:r>
      <w:r>
        <w:rPr>
          <w:rFonts w:hint="eastAsia" w:ascii="TimesNewRoman" w:hAnsi="TimesNewRoman" w:cs="TimesNewRoman"/>
          <w:szCs w:val="32"/>
        </w:rPr>
        <w:t>（不含车辆）</w:t>
      </w:r>
      <w:r>
        <w:rPr>
          <w:rFonts w:hint="eastAsia" w:ascii="仿宋_GB2312" w:hAnsi="仿宋"/>
          <w:szCs w:val="32"/>
        </w:rPr>
        <w:t>0</w:t>
      </w:r>
      <w:r>
        <w:rPr>
          <w:rFonts w:ascii="TimesNewRoman" w:hAnsi="TimesNewRoman" w:cs="TimesNewRoman"/>
          <w:szCs w:val="32"/>
        </w:rPr>
        <w:t>台（套），</w:t>
      </w:r>
      <w:r>
        <w:rPr>
          <w:rFonts w:hint="eastAsia" w:ascii="仿宋_GB2312" w:hAnsi="仿宋"/>
          <w:szCs w:val="32"/>
        </w:rPr>
        <w:t/>
      </w:r>
      <w:r>
        <w:rPr>
          <w:rFonts w:ascii="TimesNewRoman" w:hAnsi="TimesNewRoman" w:cs="TimesNewRoman"/>
          <w:szCs w:val="32"/>
        </w:rPr>
        <w:t>购置费</w:t>
      </w:r>
      <w:r>
        <w:rPr>
          <w:rFonts w:hint="eastAsia" w:ascii="仿宋_GB2312" w:hAnsi="仿宋"/>
          <w:szCs w:val="32"/>
          <w:lang w:val="en-US" w:eastAsia="zh-CN"/>
        </w:rPr>
        <w:t>0</w:t>
      </w:r>
      <w:r>
        <w:rPr>
          <w:rFonts w:ascii="TimesNewRoman" w:hAnsi="TimesNewRoman" w:cs="TimesNewRoman"/>
          <w:szCs w:val="32"/>
        </w:rPr>
        <w:t>万元。</w:t>
      </w:r>
      <w:r>
        <w:rPr>
          <w:rFonts w:hint="eastAsia" w:ascii="仿宋_GB2312" w:hAnsi="仿宋"/>
          <w:szCs w:val="32"/>
          <w:lang w:val="en-US" w:eastAsia="zh-CN"/>
        </w:rPr>
        <w:t/>
      </w:r>
      <w:r>
        <w:rPr>
          <w:rFonts w:ascii="仿宋_GB2312" w:hAnsi="仿宋_GB2312"/>
          <w:u w:color="auto"/>
        </w:rPr>
        <w:t/>
      </w:r>
    </w:p>
    <w:p w14:paraId="218DB8EC">
      <w:pPr>
        <w:adjustRightInd w:val="0"/>
        <w:snapToGrid w:val="0"/>
        <w:spacing w:line="560" w:lineRule="exact"/>
        <w:ind w:firstLine="664" w:firstLineChars="200"/>
        <w:rPr>
          <w:rFonts w:ascii="TimesNewRoman" w:hAnsi="TimesNewRoman" w:cs="TimesNewRoman"/>
          <w:b/>
          <w:szCs w:val="32"/>
        </w:rPr>
      </w:pPr>
      <w:r>
        <w:rPr>
          <w:rFonts w:hint="eastAsia" w:ascii="仿宋_GB2312" w:hAnsi="仿宋"/>
          <w:szCs w:val="32"/>
        </w:rPr>
        <w:t xml:space="preserve">（五）</w:t>
      </w:r>
      <w:r>
        <w:rPr>
          <w:rFonts w:ascii="TimesNewRoman" w:hAnsi="TimesNewRoman" w:cs="TimesNewRoman"/>
          <w:b/>
          <w:szCs w:val="32"/>
        </w:rPr>
        <w:t>绩效目标设置情况。</w:t>
      </w:r>
    </w:p>
    <w:p w14:paraId="103761C7">
      <w:pPr>
        <w:adjustRightInd w:val="0"/>
        <w:snapToGrid w:val="0"/>
        <w:spacing w:line="560" w:lineRule="exact"/>
        <w:ind w:firstLine="664" w:firstLineChars="200"/>
        <w:outlineLvl w:val="0"/>
        <w:rPr>
          <w:rFonts w:ascii="TimesNewRoman" w:hAnsi="TimesNewRoman" w:cs="TimesNewRoman"/>
          <w:szCs w:val="32"/>
        </w:rPr>
      </w:pPr>
      <w:r>
        <w:rPr>
          <w:rFonts w:hint="eastAsia" w:ascii="仿宋_GB2312" w:hAnsi="仿宋"/>
          <w:szCs w:val="32"/>
        </w:rPr>
        <w:t>2025</w:t>
      </w:r>
      <w:r>
        <w:rPr>
          <w:rFonts w:ascii="TimesNewRoman" w:hAnsi="TimesNewRoman" w:cs="TimesNewRoman"/>
          <w:szCs w:val="32"/>
        </w:rPr>
        <w:t>年，</w:t>
      </w:r>
      <w:r>
        <w:rPr>
          <w:rFonts w:hint="eastAsia" w:ascii="仿宋_GB2312" w:hAnsi="仿宋"/>
          <w:sz w:val="32"/>
          <w:szCs w:val="32"/>
        </w:rPr>
        <w:t>铜陵市第三人民医院</w:t>
      </w:r>
      <w:r>
        <w:rPr>
          <w:rFonts w:hint="eastAsia" w:ascii="仿宋_GB2312" w:hAnsi="仿宋"/>
          <w:szCs w:val="32"/>
        </w:rPr>
        <w:t>4</w:t>
      </w:r>
      <w:r>
        <w:rPr>
          <w:rFonts w:ascii="TimesNewRoman" w:hAnsi="TimesNewRoman" w:cs="TimesNewRoman"/>
          <w:szCs w:val="32"/>
        </w:rPr>
        <w:t>个项目实行了绩效目标管理，涉及一般公共预算当年财政拨款</w:t>
      </w:r>
      <w:r>
        <w:rPr>
          <w:rFonts w:hint="eastAsia" w:ascii="仿宋_GB2312" w:hAnsi="仿宋"/>
          <w:szCs w:val="32"/>
        </w:rPr>
        <w:t>18</w:t>
      </w:r>
      <w:r>
        <w:rPr>
          <w:rFonts w:ascii="TimesNewRoman" w:hAnsi="TimesNewRoman" w:cs="TimesNewRoman"/>
          <w:szCs w:val="32"/>
        </w:rPr>
        <w:t>万元、政府性基金预算当年财政拨款</w:t>
      </w:r>
      <w:r>
        <w:rPr>
          <w:rFonts w:hint="eastAsia" w:ascii="仿宋_GB2312" w:hAnsi="仿宋"/>
          <w:szCs w:val="32"/>
        </w:rPr>
        <w:t>0.00</w:t>
      </w:r>
      <w:r>
        <w:rPr>
          <w:rFonts w:ascii="TimesNewRoman" w:hAnsi="TimesNewRoman" w:cs="TimesNewRoman"/>
          <w:szCs w:val="32"/>
        </w:rPr>
        <w:t>万元、国有资本经营预算当年财政拨款</w:t>
      </w:r>
      <w:r>
        <w:rPr>
          <w:rFonts w:hint="eastAsia" w:ascii="仿宋_GB2312" w:hAnsi="仿宋"/>
          <w:szCs w:val="32"/>
        </w:rPr>
        <w:t>0.00</w:t>
      </w:r>
      <w:r>
        <w:rPr>
          <w:rFonts w:ascii="TimesNewRoman" w:hAnsi="TimesNewRoman" w:cs="TimesNewRoman"/>
          <w:szCs w:val="32"/>
        </w:rPr>
        <w:t>万元、财政专户管理资金当年安排</w:t>
      </w:r>
      <w:r>
        <w:rPr>
          <w:rFonts w:hint="eastAsia" w:ascii="仿宋_GB2312" w:hAnsi="仿宋"/>
          <w:szCs w:val="32"/>
        </w:rPr>
        <w:t>0.00</w:t>
      </w:r>
      <w:r>
        <w:rPr>
          <w:rFonts w:ascii="TimesNewRoman" w:hAnsi="TimesNewRoman" w:cs="TimesNewRoman"/>
          <w:szCs w:val="32"/>
        </w:rPr>
        <w:t>万元和单位资金当年安排</w:t>
      </w:r>
      <w:r>
        <w:rPr>
          <w:rFonts w:hint="eastAsia" w:ascii="仿宋_GB2312" w:hAnsi="仿宋"/>
          <w:szCs w:val="32"/>
        </w:rPr>
        <w:t>1428</w:t>
      </w:r>
      <w:r>
        <w:rPr>
          <w:rFonts w:ascii="TimesNewRoman" w:hAnsi="TimesNewRoman" w:cs="TimesNewRoman"/>
          <w:szCs w:val="32"/>
        </w:rPr>
        <w:t>万元。</w:t>
      </w:r>
    </w:p>
    <w:p w14:paraId="52AB35FA">
      <w:pPr>
        <w:rPr>
          <w:rFonts w:ascii="TimesNewRoman" w:hAnsi="TimesNewRoman" w:eastAsia="黑体" w:cs="TimesNewRoman"/>
          <w:sz w:val="36"/>
          <w:szCs w:val="36"/>
        </w:rPr>
      </w:pPr>
      <w:r>
        <w:rPr>
          <w:rFonts w:ascii="TimesNewRoman" w:hAnsi="TimesNewRoman" w:eastAsia="黑体" w:cs="TimesNewRoman"/>
          <w:sz w:val="36"/>
          <w:szCs w:val="36"/>
        </w:rPr>
        <w:br w:type="page"/>
      </w:r>
    </w:p>
    <w:p w14:paraId="62163DC4">
      <w:pPr>
        <w:adjustRightInd w:val="0"/>
        <w:snapToGrid w:val="0"/>
        <w:spacing w:line="560" w:lineRule="exact"/>
        <w:jc w:val="center"/>
        <w:rPr>
          <w:rFonts w:ascii="TimesNewRoman" w:hAnsi="TimesNewRoman" w:eastAsia="黑体" w:cs="TimesNewRoman"/>
          <w:sz w:val="36"/>
          <w:szCs w:val="36"/>
        </w:rPr>
      </w:pPr>
      <w:r>
        <w:rPr>
          <w:rFonts w:ascii="TimesNewRoman" w:hAnsi="TimesNewRoman" w:eastAsia="黑体" w:cs="TimesNewRoman"/>
          <w:sz w:val="36"/>
          <w:szCs w:val="36"/>
        </w:rPr>
        <w:t>第四部分 名词解释</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一、财政拨款收入</w:t>
      </w:r>
      <w:r>
        <w:rPr>
          <w:b w:val="on"/>
          <w:rFonts w:ascii="黑体" w:eastAsia="黑体" w:hAnsi="黑体" w:cs="黑体"/>
          <w:u w:color="auto"/>
        </w:rPr>
        <w:t>：</w:t>
      </w:r>
      <w:r>
        <w:rPr>
          <w:rFonts w:hint="eastAsia" w:ascii="仿宋_GB2312" w:hAnsi="仿宋"/>
          <w:szCs w:val="32"/>
        </w:rPr>
        <w:t>指部门或单位从同级财政部门取得的财政预算资金。</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二、事业收入</w:t>
      </w:r>
      <w:r>
        <w:rPr>
          <w:b w:val="on"/>
          <w:rFonts w:ascii="黑体" w:eastAsia="黑体" w:hAnsi="黑体" w:cs="黑体"/>
          <w:u w:color="auto"/>
        </w:rPr>
        <w:t>：</w:t>
      </w:r>
      <w:r>
        <w:rPr>
          <w:rFonts w:hint="eastAsia" w:ascii="仿宋_GB2312" w:hAnsi="仿宋"/>
          <w:szCs w:val="32"/>
        </w:rPr>
        <w:t>指事业单位开展专业业务活动及辅助活动所取得的收入。</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三、财政专户管理资金</w:t>
      </w:r>
      <w:r>
        <w:rPr>
          <w:b w:val="on"/>
          <w:rFonts w:ascii="黑体" w:eastAsia="黑体" w:hAnsi="黑体" w:cs="黑体"/>
          <w:u w:color="auto"/>
        </w:rPr>
        <w:t>：</w:t>
      </w:r>
      <w:r>
        <w:rPr>
          <w:rFonts w:hint="eastAsia" w:ascii="仿宋_GB2312" w:hAnsi="仿宋"/>
          <w:szCs w:val="32"/>
        </w:rPr>
        <w:t>指按照非税收入管理相关规定，纳入财政专户管理的教育收费等。</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四、事业单位经营收入</w:t>
      </w:r>
      <w:r>
        <w:rPr>
          <w:b w:val="on"/>
          <w:rFonts w:ascii="黑体" w:eastAsia="黑体" w:hAnsi="黑体" w:cs="黑体"/>
          <w:u w:color="auto"/>
        </w:rPr>
        <w:t>：</w:t>
      </w:r>
      <w:r>
        <w:rPr>
          <w:rFonts w:hint="eastAsia" w:ascii="仿宋_GB2312" w:hAnsi="仿宋"/>
          <w:szCs w:val="32"/>
        </w:rPr>
        <w:t>指事业单位在专业业务活动及其辅助活动之外开展非独立核算经营活动取得的收入。</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五、附属单位上缴收入</w:t>
      </w:r>
      <w:r>
        <w:rPr>
          <w:b w:val="on"/>
          <w:rFonts w:ascii="黑体" w:eastAsia="黑体" w:hAnsi="黑体" w:cs="黑体"/>
          <w:u w:color="auto"/>
        </w:rPr>
        <w:t>：</w:t>
      </w:r>
      <w:r>
        <w:rPr>
          <w:rFonts w:hint="eastAsia" w:ascii="仿宋_GB2312" w:hAnsi="仿宋"/>
          <w:szCs w:val="32"/>
        </w:rPr>
        <w:t>本单位所属下级单位上缴给本单位的全部收入。</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六、上年结转</w:t>
      </w:r>
      <w:r>
        <w:rPr>
          <w:b w:val="on"/>
          <w:rFonts w:ascii="黑体" w:eastAsia="黑体" w:hAnsi="黑体" w:cs="黑体"/>
          <w:u w:color="auto"/>
        </w:rPr>
        <w:t>：</w:t>
      </w:r>
      <w:r>
        <w:rPr>
          <w:rFonts w:hint="eastAsia" w:ascii="仿宋_GB2312" w:hAnsi="仿宋"/>
          <w:szCs w:val="32"/>
        </w:rPr>
        <w:t>指以前年度安排、结转到本年仍按原用途继续使用的资金。</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七、结转下年</w:t>
      </w:r>
      <w:r>
        <w:rPr>
          <w:b w:val="on"/>
          <w:rFonts w:ascii="黑体" w:eastAsia="黑体" w:hAnsi="黑体" w:cs="黑体"/>
          <w:u w:color="auto"/>
        </w:rPr>
        <w:t>：</w:t>
      </w:r>
      <w:r>
        <w:rPr>
          <w:rFonts w:hint="eastAsia" w:ascii="仿宋_GB2312" w:hAnsi="仿宋"/>
          <w:szCs w:val="32"/>
        </w:rPr>
        <w:t>指以前年度预算安排、因客观条件发生变化无法按原计划实施，需以后年度按原用途继续使用的资金。</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八、基本支出</w:t>
      </w:r>
      <w:r>
        <w:rPr>
          <w:b w:val="on"/>
          <w:rFonts w:ascii="黑体" w:eastAsia="黑体" w:hAnsi="黑体" w:cs="黑体"/>
          <w:u w:color="auto"/>
        </w:rPr>
        <w:t>：</w:t>
      </w:r>
      <w:r>
        <w:rPr>
          <w:rFonts w:hint="eastAsia" w:ascii="仿宋_GB2312" w:hAnsi="仿宋"/>
          <w:szCs w:val="32"/>
        </w:rPr>
        <w:t>指为保障机构正常运转、完成日常工作任务而发生的人员支出和公用支出。</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九、项目支出</w:t>
      </w:r>
      <w:r>
        <w:rPr>
          <w:b w:val="on"/>
          <w:rFonts w:ascii="黑体" w:eastAsia="黑体" w:hAnsi="黑体" w:cs="黑体"/>
          <w:u w:color="auto"/>
        </w:rPr>
        <w:t>：</w:t>
      </w:r>
      <w:r>
        <w:rPr>
          <w:rFonts w:hint="eastAsia" w:ascii="仿宋_GB2312" w:hAnsi="仿宋"/>
          <w:szCs w:val="32"/>
        </w:rPr>
        <w:t>指在除基本支出之外的支出，主要用于完成特定的工作任务和事业发展目标。</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十、机关运行经费</w:t>
      </w:r>
      <w:r>
        <w:rPr>
          <w:b w:val="on"/>
          <w:rFonts w:ascii="黑体" w:eastAsia="黑体" w:hAnsi="黑体" w:cs="黑体"/>
          <w:u w:color="auto"/>
        </w:rPr>
        <w:t>：</w:t>
      </w:r>
      <w:r>
        <w:rPr>
          <w:rFonts w:hint="eastAsia" w:ascii="仿宋_GB2312" w:hAnsi="仿宋"/>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十一、社会保障和就业支出（类）行政事业单位养老支出（款）事业单位离退休（项）</w:t>
      </w:r>
      <w:r>
        <w:rPr>
          <w:b w:val="on"/>
          <w:rFonts w:ascii="黑体" w:eastAsia="黑体" w:hAnsi="黑体" w:cs="黑体"/>
          <w:u w:color="auto"/>
        </w:rPr>
        <w:t>：</w:t>
      </w:r>
      <w:r>
        <w:rPr>
          <w:rFonts w:hint="eastAsia" w:ascii="仿宋_GB2312" w:hAnsi="仿宋"/>
          <w:szCs w:val="32"/>
        </w:rPr>
        <w:t>反映实行归口管理的事业单位开支的离退休经费。</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十二、卫生健康支出（类）公立医院（款）精神病医院（项）</w:t>
      </w:r>
      <w:r>
        <w:rPr>
          <w:b w:val="on"/>
          <w:rFonts w:ascii="黑体" w:eastAsia="黑体" w:hAnsi="黑体" w:cs="黑体"/>
          <w:u w:color="auto"/>
        </w:rPr>
        <w:t>：</w:t>
      </w:r>
      <w:r>
        <w:rPr>
          <w:rFonts w:hint="eastAsia" w:ascii="仿宋_GB2312" w:hAnsi="仿宋"/>
          <w:szCs w:val="32"/>
        </w:rPr>
        <w:t>反映专门收治精神病人医院的支出。</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十三、住房保障支出（类）住房改革支出（款）住房公积金（项）</w:t>
      </w:r>
      <w:r>
        <w:rPr>
          <w:b w:val="on"/>
          <w:rFonts w:ascii="黑体" w:eastAsia="黑体" w:hAnsi="黑体" w:cs="黑体"/>
          <w:u w:color="auto"/>
        </w:rPr>
        <w:t>：</w:t>
      </w:r>
      <w:r>
        <w:rPr>
          <w:rFonts w:hint="eastAsia" w:ascii="仿宋_GB2312" w:hAnsi="仿宋"/>
          <w:szCs w:val="32"/>
        </w:rPr>
        <w:t>反映行政事业单位按人事部和财政部规定的基本工资和津贴补贴以及规定比例为职工缴纳的住房公积金。</w:t>
      </w:r>
    </w:p>
    <w:p w14:paraId="1A514471">
      <w:pPr>
        <w:adjustRightInd w:val="0"/>
        <w:snapToGrid w:val="0"/>
        <w:spacing w:line="600" w:lineRule="exact"/>
        <w:ind w:firstLine="664" w:firstLineChars="200"/>
        <w:rPr>
          <w:rFonts w:ascii="TimesNewRoman" w:hAnsi="TimesNewRoman" w:cs="TimesNewRoman"/>
          <w:szCs w:val="32"/>
        </w:rPr>
      </w:pPr>
      <w:r>
        <w:rPr>
          <w:rFonts w:hint="eastAsia" w:ascii="黑体" w:hAnsi="黑体" w:eastAsia="黑体" w:cs="黑体"/>
          <w:b/>
          <w:szCs w:val="32"/>
          <w:u/>
        </w:rPr>
        <w:t>十四、住房保障支出（类）住房改革支出（款）提租补贴（项）</w:t>
      </w:r>
      <w:r>
        <w:rPr>
          <w:b w:val="on"/>
          <w:rFonts w:ascii="黑体" w:eastAsia="黑体" w:hAnsi="黑体" w:cs="黑体"/>
          <w:u w:color="auto"/>
        </w:rPr>
        <w:t>：</w:t>
      </w:r>
      <w:r>
        <w:rPr>
          <w:rFonts w:hint="eastAsia" w:ascii="仿宋_GB2312" w:hAnsi="仿宋"/>
          <w:szCs w:val="32"/>
        </w:rPr>
        <w:t>反映按房改政策规定的标准，行政事业单位向职工（含离退休人员）发放的租金补贴。</w:t>
      </w:r>
    </w:p>
    <w:sectPr>
      <w:footerReference r:id="rId4" w:type="default"/>
      <w:pgSz w:w="11906" w:h="16838"/>
      <w:pgMar w:top="1440" w:right="1797" w:bottom="1440" w:left="1797" w:header="850" w:footer="992" w:gutter="0"/>
      <w:pgNumType w:fmt="numberInDash"/>
      <w:cols w:space="720" w:num="1"/>
      <w:docGrid w:type="linesAndChars" w:linePitch="437" w:charSpace="25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auto"/>
    <w:pitch w:val="default"/>
    <w:sig w:usb0="00000000" w:usb1="00000000" w:usb2="00000029" w:usb3="00000000" w:csb0="6000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方正黑体_GBK">
    <w:panose1 w:val="0201060001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F0368">
    <w:pPr>
      <w:pStyle w:val="5"/>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EC841C">
                          <w:pPr>
                            <w:pStyle w:val="5"/>
                            <w:rPr>
                              <w:rFonts w:ascii="TimesNewRoman" w:hAnsi="TimesNewRoman" w:cs="TimesNewRoman"/>
                              <w:sz w:val="21"/>
                              <w:szCs w:val="21"/>
                            </w:rPr>
                          </w:pPr>
                          <w:r>
                            <w:rPr>
                              <w:rFonts w:ascii="TimesNewRoman" w:hAnsi="TimesNewRoman" w:cs="TimesNewRoman"/>
                              <w:sz w:val="21"/>
                              <w:szCs w:val="21"/>
                            </w:rPr>
                            <w:fldChar w:fldCharType="begin"/>
                          </w:r>
                          <w:r>
                            <w:rPr>
                              <w:rFonts w:ascii="TimesNewRoman" w:hAnsi="TimesNewRoman" w:cs="TimesNewRoman"/>
                              <w:sz w:val="21"/>
                              <w:szCs w:val="21"/>
                            </w:rPr>
                            <w:instrText xml:space="preserve"> PAGE  \* MERGEFORMAT </w:instrText>
                          </w:r>
                          <w:r>
                            <w:rPr>
                              <w:rFonts w:ascii="TimesNewRoman" w:hAnsi="TimesNewRoman" w:cs="TimesNewRoman"/>
                              <w:sz w:val="21"/>
                              <w:szCs w:val="21"/>
                            </w:rPr>
                            <w:fldChar w:fldCharType="separate"/>
                          </w:r>
                          <w:r>
                            <w:rPr>
                              <w:rFonts w:ascii="TimesNewRoman" w:hAnsi="TimesNewRoman" w:cs="TimesNewRoman"/>
                              <w:sz w:val="21"/>
                              <w:szCs w:val="21"/>
                            </w:rPr>
                            <w:t>- 1 -</w:t>
                          </w:r>
                          <w:r>
                            <w:rPr>
                              <w:rFonts w:ascii="TimesNewRoman" w:hAnsi="TimesNewRoman" w:cs="TimesNewRoman"/>
                              <w:sz w:val="21"/>
                              <w:szCs w:val="21"/>
                            </w:rPr>
                            <w:fldChar w:fldCharType="end"/>
                          </w:r>
                        </w:p>
                      </w:txbxContent>
                    </wps:txbx>
                    <wps:bodyPr vert="horz" wrap="none" lIns="0" tIns="0" rIns="0" bIns="0" anchor="t" anchorCtr="0">
                      <a:spAutoFit/>
                    </wps:bodyPr>
                  </wps:wsp>
                </a:graphicData>
              </a:graphic>
            </wp:anchor>
          </w:drawing>
        </mc:Choice>
        <mc:Fallback>
          <w:pict>
            <v:shape id="文本框 7"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4IFlBNcBAACyAwAADgAAAGRycy9lMm9Eb2MueG1srVPNjtMwEL4j8Q6W 7zTZHpYqarqCrRYhIUBaeADXcRpL/pNn2qQ8ALwBJy7cea4+B2Mn6cJy2QOXZDwef/N9n8frm8Ea dlQRtHc1v1qUnCknfaPdvuafP929WHEGKFwjjHeq5icF/Gbz/Nm6D5Va+s6bRkVGIA6qPtS8QwxV UYDslBWw8EE52mx9tAJpGfdFE0VP6NYUy7K8LnofmxC9VACU3Y6bfEKMTwH0baul2np5sMrhiBqV EUiSoNMB+CazbVsl8UPbgkJmak5KMX+pCcW79C02a1HtowidlhMF8RQKjzRZoR01vUBtBQp2iPof KKtl9OBbXEhvi1FIdoRUXJWPvLnvRFBZC1kN4WI6/D9Y+f74MTLd0CRw5oSlCz9//3b+8ev88yt7 mezpA1RUdR+oDofXfkilUx4omVQPbbTpT3oY7ZO5p4u5akAm06HVcrUqaUvS3rwgnOLheIiAb5S3 LAU1j3R72VRxfAc4ls4lqZvzd9oYyovKuL8ShJkyReI+ckwRDrthIr7zzYn00DOgPp2PXzjraQhq 7mjmOTNvHXmc5mUO4hzs5kA4SQdrjpyN4S3muUpEILw6ILHLpFPrsd/EiK4yy57GLs3Kn+tc9fDU Nr8B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zql5uc8AAAAFAQAADwAAAAAAAAABACAAAAAiAAAA ZHJzL2Rvd25yZXYueG1sUEsBAhQAFAAAAAgAh07iQOCBZQTXAQAAsgMAAA4AAAAAAAAAAQAgAAAA HgEAAGRycy9lMm9Eb2MueG1sUEsFBgAAAAAGAAYAWQEAAGcFAAAAAA== ">
              <v:fill on="f" focussize="0,0"/>
              <v:stroke on="f"/>
              <v:imagedata o:title=""/>
              <o:lock v:ext="edit" aspectratio="f"/>
              <v:textbox inset="0mm,0mm,0mm,0mm" style="mso-fit-shape-to-text:t;">
                <w:txbxContent>
                  <w:p w14:paraId="09EC841C">
                    <w:pPr>
                      <w:pStyle w:val="5"/>
                      <w:rPr>
                        <w:rFonts w:ascii="TimesNewRoman" w:hAnsi="TimesNewRoman" w:cs="TimesNewRoman"/>
                        <w:sz w:val="21"/>
                        <w:szCs w:val="21"/>
                      </w:rPr>
                    </w:pPr>
                    <w:r>
                      <w:rPr>
                        <w:rFonts w:ascii="TimesNewRoman" w:hAnsi="TimesNewRoman" w:cs="TimesNewRoman"/>
                        <w:sz w:val="21"/>
                        <w:szCs w:val="21"/>
                      </w:rPr>
                      <w:fldChar w:fldCharType="begin"/>
                    </w:r>
                    <w:r>
                      <w:rPr>
                        <w:rFonts w:ascii="TimesNewRoman" w:hAnsi="TimesNewRoman" w:cs="TimesNewRoman"/>
                        <w:sz w:val="21"/>
                        <w:szCs w:val="21"/>
                      </w:rPr>
                      <w:instrText xml:space="preserve"> PAGE  \* MERGEFORMAT </w:instrText>
                    </w:r>
                    <w:r>
                      <w:rPr>
                        <w:rFonts w:ascii="TimesNewRoman" w:hAnsi="TimesNewRoman" w:cs="TimesNewRoman"/>
                        <w:sz w:val="21"/>
                        <w:szCs w:val="21"/>
                      </w:rPr>
                      <w:fldChar w:fldCharType="separate"/>
                    </w:r>
                    <w:r>
                      <w:rPr>
                        <w:rFonts w:ascii="TimesNewRoman" w:hAnsi="TimesNewRoman" w:cs="TimesNewRoman"/>
                        <w:sz w:val="21"/>
                        <w:szCs w:val="21"/>
                      </w:rPr>
                      <w:t>- 1 -</w:t>
                    </w:r>
                    <w:r>
                      <w:rPr>
                        <w:rFonts w:ascii="TimesNewRoman" w:hAnsi="TimesNewRoman" w:cs="TimesNewRoman"/>
                        <w:sz w:val="21"/>
                        <w:szCs w:val="21"/>
                      </w:rPr>
                      <w:fldChar w:fldCharType="end"/>
                    </w:r>
                  </w:p>
                </w:txbxContent>
              </v:textbox>
            </v:shape>
          </w:pict>
        </mc:Fallback>
      </mc:AlternateContent>
    </w:r>
  </w:p>
  <w:p w14:paraId="008413E4">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A21CB">
    <w:pPr>
      <w:pStyle w:val="5"/>
      <w:ind w:right="360"/>
      <w:jc w:val="right"/>
      <w:rPr>
        <w:rFonts w:ascii="仿宋_GB2312"/>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BE594E">
                          <w:pPr>
                            <w:pStyle w:val="5"/>
                            <w:rPr>
                              <w:rFonts w:ascii="TimesNewRoman" w:hAnsi="TimesNewRoman" w:cs="TimesNewRoman"/>
                              <w:sz w:val="21"/>
                              <w:szCs w:val="21"/>
                            </w:rPr>
                          </w:pPr>
                          <w:r>
                            <w:rPr>
                              <w:rFonts w:ascii="TimesNewRoman" w:hAnsi="TimesNewRoman" w:cs="TimesNewRoman"/>
                              <w:sz w:val="21"/>
                              <w:szCs w:val="21"/>
                            </w:rPr>
                            <w:fldChar w:fldCharType="begin"/>
                          </w:r>
                          <w:r>
                            <w:rPr>
                              <w:rFonts w:ascii="TimesNewRoman" w:hAnsi="TimesNewRoman" w:cs="TimesNewRoman"/>
                              <w:sz w:val="21"/>
                              <w:szCs w:val="21"/>
                            </w:rPr>
                            <w:instrText xml:space="preserve"> PAGE  \* MERGEFORMAT </w:instrText>
                          </w:r>
                          <w:r>
                            <w:rPr>
                              <w:rFonts w:ascii="TimesNewRoman" w:hAnsi="TimesNewRoman" w:cs="TimesNewRoman"/>
                              <w:sz w:val="21"/>
                              <w:szCs w:val="21"/>
                            </w:rPr>
                            <w:fldChar w:fldCharType="separate"/>
                          </w:r>
                          <w:r>
                            <w:rPr>
                              <w:rFonts w:ascii="TimesNewRoman" w:hAnsi="TimesNewRoman" w:cs="TimesNewRoman"/>
                              <w:sz w:val="21"/>
                              <w:szCs w:val="21"/>
                            </w:rPr>
                            <w:t>- 38 -</w:t>
                          </w:r>
                          <w:r>
                            <w:rPr>
                              <w:rFonts w:ascii="TimesNewRoman" w:hAnsi="TimesNewRoman" w:cs="TimesNewRoman"/>
                              <w:sz w:val="21"/>
                              <w:szCs w:val="21"/>
                            </w:rPr>
                            <w:fldChar w:fldCharType="end"/>
                          </w:r>
                        </w:p>
                      </w:txbxContent>
                    </wps:txbx>
                    <wps:bodyPr vert="horz" wrap="none" lIns="0" tIns="0" rIns="0" bIns="0" anchor="t" anchorCtr="0">
                      <a:spAutoFit/>
                    </wps:bodyPr>
                  </wps:wsp>
                </a:graphicData>
              </a:graphic>
            </wp:anchor>
          </w:drawing>
        </mc:Choice>
        <mc:Fallback>
          <w:pict>
            <v:shape id="文本框 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RvbtNcBAACyAwAADgAAAGRycy9lMm9Eb2MueG1srVPBjtMwEL0j8Q+W 7zTZHlBUNV0tVIuQECAtfIDrOI0l22PZ0yblA+APOHHhznf1Oxg7SXdZLnvYSzKeGb95b2a8vh6s YUcVogZX86tFyZlyEhrt9jX/+uX2VcVZROEaYcCpmp9U5Nebly/WvV+pJXRgGhUYgbi46n3NO0S/ KoooO2VFXIBXjoItBCuQjmFfNEH0hG5NsSzL10UPofEBpIqRvNsxyCfE8BRAaFst1RbkwSqHI2pQ RiBJip32kW8y27ZVEj+1bVTITM1JKeYvFSF7l77FZi1W+yB8p+VEQTyFwiNNVmhHRS9QW4GCHYL+ D8pqGSBCiwsJthiF5I6QiqvyUW/uOuFV1kKtjv7S9Ph8sPLj8XNguqn5kjMnLA38/PPH+def8+/v rErt6X1cUdadpzwc3sBASzP7IzmT6qENNv1JD6M4Nfd0aa4akMl0qVpWVUkhSbH5QPjF/XUfIr5T YFkyah5oermp4vgh4pg6p6RqDm61MXmCxv3jIMzkKRL3kWOycNgNk6AdNCfSQ8+A6nQQvnHW0xLU 3NHOc2beO+px2pfZCLOxmw3hJF2sOXI2mm8x71UiEv3NAYldJp1Kj/UmRjTKLHtau7QrD8856/6p bf4CUEsDBAoAAAAAAIdO4kAAAAAAAAAAAAAAAAAGAAAAX3JlbHMvUEsDBBQAAAAIAIdO4kCKFGY8 0QAAAJQBAAALAAAAX3JlbHMvLnJlbHOlkMFqwzAMhu+DvYPRfXGawxijTi+j0GvpHsDYimMaW0Yy 2fr28w6DZfS2o36h7xP//vCZFrUiS6RsYNf1oDA78jEHA++X49MLKKk2e7tQRgM3FDiMjw/7My62 tiOZYxHVKFkMzLWWV63FzZisdFQwt81EnGxtIwddrLvagHro+2fNvxkwbpjq5A3wyQ+gLrfSzH/Y KTomoal2jpKmaYruHlUHtmWO7sg24Ru5RrMcsBrwLBoHalnXfgR9X7/7p97TRz7jutV+h4zrj1dv uhy/AFBLAwQUAAAACACHTuJAfublIPcAAADhAQAAEwAAAFtDb250ZW50X1R5cGVzXS54bWyVkUFO wzAQRfdI3MHyFiVOu0AIJemCtEtAqBxgZE8Si2RseUxob4+TthtEkVjaM/+/J7vcHMZBTBjYOqrk Ki+kQNLOWOoq+b7fZQ9ScAQyMDjCSh6R5aa+vSn3R48sUpq4kn2M/lEp1j2OwLnzSGnSujBCTMfQ KQ/6AzpU66K4V9pRRIpZnDtkXTbYwucQxfaQrk8mAQeW4um0OLMqCd4PVkNMpmoi84OSnQl5Si47 3FvPd0lDql8J8+Q64Jx7SU8TrEHxCiE+w5g0lAmsjPuigFP+d8lsOXLm2tZqzJvATYq94XSxutaO a9c4/d/y7ZK6dKvlg+pvUEsBAhQAFAAAAAgAh07iQH7m5SD3AAAA4QEAABMAAAAAAAAAAQAgAAAA PwQAAFtDb250ZW50X1R5cGVzXS54bWxQSwECFAAKAAAAAACHTuJAAAAAAAAAAAAAAAAABgAAAAAA AAAAABAAAAAhAwAAX3JlbHMvUEsBAhQAFAAAAAgAh07iQIoUZjzRAAAAlAEAAAsAAAAAAAAAAQAg AAAARQMAAF9yZWxzLy5yZWxzUEsBAhQACgAAAAAAh07iQAAAAAAAAAAAAAAAAAQAAAAAAAAAAAAQ AAAAAAAAAGRycy9QSwECFAAUAAAACACHTuJAzql5uc8AAAAFAQAADwAAAAAAAAABACAAAAAiAAAA ZHJzL2Rvd25yZXYueG1sUEsBAhQAFAAAAAgAh07iQDUb27TXAQAAsgMAAA4AAAAAAAAAAQAgAAAA HgEAAGRycy9lMm9Eb2MueG1sUEsFBgAAAAAGAAYAWQEAAGcFAAAAAA== ">
              <v:fill on="f" focussize="0,0"/>
              <v:stroke on="f"/>
              <v:imagedata o:title=""/>
              <o:lock v:ext="edit" aspectratio="f"/>
              <v:textbox inset="0mm,0mm,0mm,0mm" style="mso-fit-shape-to-text:t;">
                <w:txbxContent>
                  <w:p w14:paraId="34BE594E">
                    <w:pPr>
                      <w:pStyle w:val="5"/>
                      <w:rPr>
                        <w:rFonts w:ascii="TimesNewRoman" w:hAnsi="TimesNewRoman" w:cs="TimesNewRoman"/>
                        <w:sz w:val="21"/>
                        <w:szCs w:val="21"/>
                      </w:rPr>
                    </w:pPr>
                    <w:r>
                      <w:rPr>
                        <w:rFonts w:ascii="TimesNewRoman" w:hAnsi="TimesNewRoman" w:cs="TimesNewRoman"/>
                        <w:sz w:val="21"/>
                        <w:szCs w:val="21"/>
                      </w:rPr>
                      <w:fldChar w:fldCharType="begin"/>
                    </w:r>
                    <w:r>
                      <w:rPr>
                        <w:rFonts w:ascii="TimesNewRoman" w:hAnsi="TimesNewRoman" w:cs="TimesNewRoman"/>
                        <w:sz w:val="21"/>
                        <w:szCs w:val="21"/>
                      </w:rPr>
                      <w:instrText xml:space="preserve"> PAGE  \* MERGEFORMAT </w:instrText>
                    </w:r>
                    <w:r>
                      <w:rPr>
                        <w:rFonts w:ascii="TimesNewRoman" w:hAnsi="TimesNewRoman" w:cs="TimesNewRoman"/>
                        <w:sz w:val="21"/>
                        <w:szCs w:val="21"/>
                      </w:rPr>
                      <w:fldChar w:fldCharType="separate"/>
                    </w:r>
                    <w:r>
                      <w:rPr>
                        <w:rFonts w:ascii="TimesNewRoman" w:hAnsi="TimesNewRoman" w:cs="TimesNewRoman"/>
                        <w:sz w:val="21"/>
                        <w:szCs w:val="21"/>
                      </w:rPr>
                      <w:t>- 38 -</w:t>
                    </w:r>
                    <w:r>
                      <w:rPr>
                        <w:rFonts w:ascii="TimesNewRoman" w:hAnsi="TimesNewRoman" w:cs="TimesNew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34332"/>
    <w:multiLevelType w:val="singleLevel"/>
    <w:tmpl w:val="61F34332"/>
    <w:lvl w:ilvl="0" w:tentative="0">
      <w:start w:val="2"/>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66"/>
  <w:drawingGridVerticalSpacing w:val="21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MTAyMTE5NWY3OTY2NjdhNDZjMmE3OGFiOWIxNjgifQ=="/>
  </w:docVars>
  <w:rsids>
    <w:rsidRoot w:val="00B646D2"/>
    <w:rsid w:val="00000B53"/>
    <w:rsid w:val="0000211A"/>
    <w:rsid w:val="00002174"/>
    <w:rsid w:val="000023B0"/>
    <w:rsid w:val="00003353"/>
    <w:rsid w:val="0000448A"/>
    <w:rsid w:val="000044A1"/>
    <w:rsid w:val="0000635D"/>
    <w:rsid w:val="00007B08"/>
    <w:rsid w:val="000103D1"/>
    <w:rsid w:val="000113D3"/>
    <w:rsid w:val="0001202C"/>
    <w:rsid w:val="000120B3"/>
    <w:rsid w:val="00012142"/>
    <w:rsid w:val="00012A34"/>
    <w:rsid w:val="00012F42"/>
    <w:rsid w:val="00013B3C"/>
    <w:rsid w:val="0001546C"/>
    <w:rsid w:val="00015993"/>
    <w:rsid w:val="000164B9"/>
    <w:rsid w:val="000166EB"/>
    <w:rsid w:val="00016DE5"/>
    <w:rsid w:val="00017200"/>
    <w:rsid w:val="0001783A"/>
    <w:rsid w:val="00021009"/>
    <w:rsid w:val="000218A1"/>
    <w:rsid w:val="000218F0"/>
    <w:rsid w:val="00021AEF"/>
    <w:rsid w:val="000223C6"/>
    <w:rsid w:val="000224C4"/>
    <w:rsid w:val="00023611"/>
    <w:rsid w:val="00023673"/>
    <w:rsid w:val="000238CF"/>
    <w:rsid w:val="00023BD4"/>
    <w:rsid w:val="00023F8A"/>
    <w:rsid w:val="00024B05"/>
    <w:rsid w:val="000250B6"/>
    <w:rsid w:val="00025250"/>
    <w:rsid w:val="0002628A"/>
    <w:rsid w:val="00026A91"/>
    <w:rsid w:val="0003012D"/>
    <w:rsid w:val="000316C1"/>
    <w:rsid w:val="00031F6A"/>
    <w:rsid w:val="00032DA0"/>
    <w:rsid w:val="000335E7"/>
    <w:rsid w:val="00034E74"/>
    <w:rsid w:val="00035187"/>
    <w:rsid w:val="00036FBD"/>
    <w:rsid w:val="00037502"/>
    <w:rsid w:val="00040C93"/>
    <w:rsid w:val="00041200"/>
    <w:rsid w:val="000412BB"/>
    <w:rsid w:val="00041B52"/>
    <w:rsid w:val="00041C48"/>
    <w:rsid w:val="00044251"/>
    <w:rsid w:val="000444A4"/>
    <w:rsid w:val="000454EC"/>
    <w:rsid w:val="000456B0"/>
    <w:rsid w:val="00047C96"/>
    <w:rsid w:val="00050112"/>
    <w:rsid w:val="0005044C"/>
    <w:rsid w:val="00051289"/>
    <w:rsid w:val="00051A16"/>
    <w:rsid w:val="00051B0B"/>
    <w:rsid w:val="00052667"/>
    <w:rsid w:val="00053177"/>
    <w:rsid w:val="00053E75"/>
    <w:rsid w:val="00054342"/>
    <w:rsid w:val="0005518A"/>
    <w:rsid w:val="00055853"/>
    <w:rsid w:val="00055F8B"/>
    <w:rsid w:val="00055FBD"/>
    <w:rsid w:val="0005635D"/>
    <w:rsid w:val="00056559"/>
    <w:rsid w:val="0005680B"/>
    <w:rsid w:val="000577D9"/>
    <w:rsid w:val="000600D0"/>
    <w:rsid w:val="0006128D"/>
    <w:rsid w:val="000613EC"/>
    <w:rsid w:val="00063916"/>
    <w:rsid w:val="000646BF"/>
    <w:rsid w:val="000649BC"/>
    <w:rsid w:val="00066587"/>
    <w:rsid w:val="00066A20"/>
    <w:rsid w:val="0006704D"/>
    <w:rsid w:val="000673B7"/>
    <w:rsid w:val="00071D78"/>
    <w:rsid w:val="00072058"/>
    <w:rsid w:val="00072215"/>
    <w:rsid w:val="000737F1"/>
    <w:rsid w:val="00075A92"/>
    <w:rsid w:val="00076DFE"/>
    <w:rsid w:val="00077889"/>
    <w:rsid w:val="000778A2"/>
    <w:rsid w:val="00077A0D"/>
    <w:rsid w:val="00080FA2"/>
    <w:rsid w:val="00081B5B"/>
    <w:rsid w:val="0008387F"/>
    <w:rsid w:val="00083D73"/>
    <w:rsid w:val="00084396"/>
    <w:rsid w:val="00085D36"/>
    <w:rsid w:val="00085DE8"/>
    <w:rsid w:val="000917B1"/>
    <w:rsid w:val="000917F9"/>
    <w:rsid w:val="00091A6F"/>
    <w:rsid w:val="00091F29"/>
    <w:rsid w:val="00092603"/>
    <w:rsid w:val="000948EB"/>
    <w:rsid w:val="00094E4D"/>
    <w:rsid w:val="00095517"/>
    <w:rsid w:val="00096F17"/>
    <w:rsid w:val="00097469"/>
    <w:rsid w:val="000977B9"/>
    <w:rsid w:val="00097CBB"/>
    <w:rsid w:val="000A2295"/>
    <w:rsid w:val="000A35A0"/>
    <w:rsid w:val="000A3663"/>
    <w:rsid w:val="000A409D"/>
    <w:rsid w:val="000A46D6"/>
    <w:rsid w:val="000A51EF"/>
    <w:rsid w:val="000A5EB6"/>
    <w:rsid w:val="000A6106"/>
    <w:rsid w:val="000A655F"/>
    <w:rsid w:val="000A6DFD"/>
    <w:rsid w:val="000A7707"/>
    <w:rsid w:val="000B1D82"/>
    <w:rsid w:val="000B219B"/>
    <w:rsid w:val="000B25E9"/>
    <w:rsid w:val="000B5156"/>
    <w:rsid w:val="000B5171"/>
    <w:rsid w:val="000B53BD"/>
    <w:rsid w:val="000B595E"/>
    <w:rsid w:val="000B59B3"/>
    <w:rsid w:val="000B624F"/>
    <w:rsid w:val="000B6CB1"/>
    <w:rsid w:val="000B6DD5"/>
    <w:rsid w:val="000B73FC"/>
    <w:rsid w:val="000B779B"/>
    <w:rsid w:val="000B7D29"/>
    <w:rsid w:val="000C0E8C"/>
    <w:rsid w:val="000C2CCE"/>
    <w:rsid w:val="000C32D8"/>
    <w:rsid w:val="000C3878"/>
    <w:rsid w:val="000C3B02"/>
    <w:rsid w:val="000C44D4"/>
    <w:rsid w:val="000C4BE9"/>
    <w:rsid w:val="000C505F"/>
    <w:rsid w:val="000C5AD3"/>
    <w:rsid w:val="000C5CCD"/>
    <w:rsid w:val="000C71D1"/>
    <w:rsid w:val="000D0088"/>
    <w:rsid w:val="000D03D1"/>
    <w:rsid w:val="000D066A"/>
    <w:rsid w:val="000D3459"/>
    <w:rsid w:val="000D3CC2"/>
    <w:rsid w:val="000D5132"/>
    <w:rsid w:val="000D55D5"/>
    <w:rsid w:val="000D5845"/>
    <w:rsid w:val="000D5A17"/>
    <w:rsid w:val="000D5C27"/>
    <w:rsid w:val="000D6F59"/>
    <w:rsid w:val="000D718A"/>
    <w:rsid w:val="000E0598"/>
    <w:rsid w:val="000E0702"/>
    <w:rsid w:val="000E08ED"/>
    <w:rsid w:val="000E2BF4"/>
    <w:rsid w:val="000E2F1D"/>
    <w:rsid w:val="000E380E"/>
    <w:rsid w:val="000E5722"/>
    <w:rsid w:val="000E6047"/>
    <w:rsid w:val="000E6EED"/>
    <w:rsid w:val="000F0094"/>
    <w:rsid w:val="000F261F"/>
    <w:rsid w:val="000F3571"/>
    <w:rsid w:val="000F364A"/>
    <w:rsid w:val="000F4119"/>
    <w:rsid w:val="000F4575"/>
    <w:rsid w:val="000F4E5E"/>
    <w:rsid w:val="000F6748"/>
    <w:rsid w:val="000F787A"/>
    <w:rsid w:val="00100D4D"/>
    <w:rsid w:val="00101E74"/>
    <w:rsid w:val="00102247"/>
    <w:rsid w:val="0010266B"/>
    <w:rsid w:val="00103116"/>
    <w:rsid w:val="0010321E"/>
    <w:rsid w:val="001042E0"/>
    <w:rsid w:val="00105679"/>
    <w:rsid w:val="00105BA4"/>
    <w:rsid w:val="00105BB0"/>
    <w:rsid w:val="00105EFB"/>
    <w:rsid w:val="0010611A"/>
    <w:rsid w:val="00106B41"/>
    <w:rsid w:val="0011012F"/>
    <w:rsid w:val="00110A8F"/>
    <w:rsid w:val="00110CB2"/>
    <w:rsid w:val="00111777"/>
    <w:rsid w:val="00111FE5"/>
    <w:rsid w:val="00112AF4"/>
    <w:rsid w:val="00112BA7"/>
    <w:rsid w:val="00112D2B"/>
    <w:rsid w:val="0011305E"/>
    <w:rsid w:val="001133DC"/>
    <w:rsid w:val="00115C42"/>
    <w:rsid w:val="00115E1D"/>
    <w:rsid w:val="00117283"/>
    <w:rsid w:val="00117E69"/>
    <w:rsid w:val="00120290"/>
    <w:rsid w:val="00121BC7"/>
    <w:rsid w:val="001221EF"/>
    <w:rsid w:val="0012398E"/>
    <w:rsid w:val="001268E1"/>
    <w:rsid w:val="00126E58"/>
    <w:rsid w:val="00127B4E"/>
    <w:rsid w:val="001307BB"/>
    <w:rsid w:val="00130943"/>
    <w:rsid w:val="00131724"/>
    <w:rsid w:val="00134307"/>
    <w:rsid w:val="0013459E"/>
    <w:rsid w:val="00134FC3"/>
    <w:rsid w:val="001353F7"/>
    <w:rsid w:val="0013589D"/>
    <w:rsid w:val="00135B55"/>
    <w:rsid w:val="00136775"/>
    <w:rsid w:val="00136ABF"/>
    <w:rsid w:val="001407DF"/>
    <w:rsid w:val="00140CF5"/>
    <w:rsid w:val="00140D29"/>
    <w:rsid w:val="001415D2"/>
    <w:rsid w:val="0014166B"/>
    <w:rsid w:val="00141F90"/>
    <w:rsid w:val="00142117"/>
    <w:rsid w:val="00143C2E"/>
    <w:rsid w:val="0014462E"/>
    <w:rsid w:val="00144D5F"/>
    <w:rsid w:val="00145DD5"/>
    <w:rsid w:val="001460DA"/>
    <w:rsid w:val="0014773B"/>
    <w:rsid w:val="00147F45"/>
    <w:rsid w:val="001500B9"/>
    <w:rsid w:val="00151098"/>
    <w:rsid w:val="001514CB"/>
    <w:rsid w:val="00151577"/>
    <w:rsid w:val="001518AE"/>
    <w:rsid w:val="00152C54"/>
    <w:rsid w:val="001541E7"/>
    <w:rsid w:val="0015549B"/>
    <w:rsid w:val="00156777"/>
    <w:rsid w:val="00157459"/>
    <w:rsid w:val="00161427"/>
    <w:rsid w:val="001627DC"/>
    <w:rsid w:val="0016372D"/>
    <w:rsid w:val="0016580F"/>
    <w:rsid w:val="001661EE"/>
    <w:rsid w:val="0016663C"/>
    <w:rsid w:val="00166839"/>
    <w:rsid w:val="00166A3A"/>
    <w:rsid w:val="00166F4A"/>
    <w:rsid w:val="001675B1"/>
    <w:rsid w:val="00167A0A"/>
    <w:rsid w:val="00171095"/>
    <w:rsid w:val="00171C26"/>
    <w:rsid w:val="001721B9"/>
    <w:rsid w:val="001721C8"/>
    <w:rsid w:val="00172541"/>
    <w:rsid w:val="0017255A"/>
    <w:rsid w:val="00172776"/>
    <w:rsid w:val="00172A1D"/>
    <w:rsid w:val="00173146"/>
    <w:rsid w:val="001744E7"/>
    <w:rsid w:val="00174573"/>
    <w:rsid w:val="001762E3"/>
    <w:rsid w:val="00176519"/>
    <w:rsid w:val="00176905"/>
    <w:rsid w:val="00176F5E"/>
    <w:rsid w:val="001770B9"/>
    <w:rsid w:val="00177660"/>
    <w:rsid w:val="0017773D"/>
    <w:rsid w:val="00177793"/>
    <w:rsid w:val="001779B9"/>
    <w:rsid w:val="00177BF2"/>
    <w:rsid w:val="00180260"/>
    <w:rsid w:val="001805A4"/>
    <w:rsid w:val="00180A7D"/>
    <w:rsid w:val="00180FB6"/>
    <w:rsid w:val="001829F3"/>
    <w:rsid w:val="00182E7A"/>
    <w:rsid w:val="00185EF3"/>
    <w:rsid w:val="001871BF"/>
    <w:rsid w:val="0018764C"/>
    <w:rsid w:val="00187CA2"/>
    <w:rsid w:val="00191572"/>
    <w:rsid w:val="00192490"/>
    <w:rsid w:val="001926BA"/>
    <w:rsid w:val="00193759"/>
    <w:rsid w:val="00193DF7"/>
    <w:rsid w:val="0019434E"/>
    <w:rsid w:val="00194FE5"/>
    <w:rsid w:val="0019552F"/>
    <w:rsid w:val="00196480"/>
    <w:rsid w:val="00196CC9"/>
    <w:rsid w:val="00196CE3"/>
    <w:rsid w:val="001A0138"/>
    <w:rsid w:val="001A1F0F"/>
    <w:rsid w:val="001A2013"/>
    <w:rsid w:val="001A3E8D"/>
    <w:rsid w:val="001A40F9"/>
    <w:rsid w:val="001A44F8"/>
    <w:rsid w:val="001A4987"/>
    <w:rsid w:val="001A5374"/>
    <w:rsid w:val="001A7BB0"/>
    <w:rsid w:val="001A7C5A"/>
    <w:rsid w:val="001B239E"/>
    <w:rsid w:val="001B2C2E"/>
    <w:rsid w:val="001B2D16"/>
    <w:rsid w:val="001B2EA2"/>
    <w:rsid w:val="001B32ED"/>
    <w:rsid w:val="001B424B"/>
    <w:rsid w:val="001B4316"/>
    <w:rsid w:val="001B4415"/>
    <w:rsid w:val="001B444C"/>
    <w:rsid w:val="001B4F06"/>
    <w:rsid w:val="001B634A"/>
    <w:rsid w:val="001B67D9"/>
    <w:rsid w:val="001B7894"/>
    <w:rsid w:val="001C140B"/>
    <w:rsid w:val="001C1866"/>
    <w:rsid w:val="001C21D3"/>
    <w:rsid w:val="001C4561"/>
    <w:rsid w:val="001C4EC9"/>
    <w:rsid w:val="001C5DD1"/>
    <w:rsid w:val="001C6E8B"/>
    <w:rsid w:val="001C74A7"/>
    <w:rsid w:val="001C7738"/>
    <w:rsid w:val="001D1453"/>
    <w:rsid w:val="001D187A"/>
    <w:rsid w:val="001D2DA6"/>
    <w:rsid w:val="001D2F41"/>
    <w:rsid w:val="001D3647"/>
    <w:rsid w:val="001D3779"/>
    <w:rsid w:val="001D3E80"/>
    <w:rsid w:val="001D6644"/>
    <w:rsid w:val="001E018D"/>
    <w:rsid w:val="001E0D92"/>
    <w:rsid w:val="001E0E74"/>
    <w:rsid w:val="001E1358"/>
    <w:rsid w:val="001E17F4"/>
    <w:rsid w:val="001E2CC7"/>
    <w:rsid w:val="001E316C"/>
    <w:rsid w:val="001E3713"/>
    <w:rsid w:val="001E3E4F"/>
    <w:rsid w:val="001E49E2"/>
    <w:rsid w:val="001E4E01"/>
    <w:rsid w:val="001E4EE1"/>
    <w:rsid w:val="001E5FC1"/>
    <w:rsid w:val="001E62EB"/>
    <w:rsid w:val="001E66AA"/>
    <w:rsid w:val="001E6D27"/>
    <w:rsid w:val="001E7306"/>
    <w:rsid w:val="001F082C"/>
    <w:rsid w:val="001F17D9"/>
    <w:rsid w:val="001F1EAC"/>
    <w:rsid w:val="001F2226"/>
    <w:rsid w:val="001F24E8"/>
    <w:rsid w:val="001F28BF"/>
    <w:rsid w:val="001F3A9C"/>
    <w:rsid w:val="001F427D"/>
    <w:rsid w:val="001F4A19"/>
    <w:rsid w:val="001F5D31"/>
    <w:rsid w:val="001F5D7D"/>
    <w:rsid w:val="001F5DEE"/>
    <w:rsid w:val="001F692C"/>
    <w:rsid w:val="001F6DDD"/>
    <w:rsid w:val="001F78A3"/>
    <w:rsid w:val="001F7B42"/>
    <w:rsid w:val="001F7BE1"/>
    <w:rsid w:val="002013A8"/>
    <w:rsid w:val="00201E62"/>
    <w:rsid w:val="0020232E"/>
    <w:rsid w:val="00202513"/>
    <w:rsid w:val="002027F5"/>
    <w:rsid w:val="002028F1"/>
    <w:rsid w:val="00203A02"/>
    <w:rsid w:val="00203F7F"/>
    <w:rsid w:val="002044CF"/>
    <w:rsid w:val="00204D4A"/>
    <w:rsid w:val="002056AA"/>
    <w:rsid w:val="00205C60"/>
    <w:rsid w:val="0021014E"/>
    <w:rsid w:val="0021072E"/>
    <w:rsid w:val="002108EB"/>
    <w:rsid w:val="00210AD1"/>
    <w:rsid w:val="002111D0"/>
    <w:rsid w:val="00211316"/>
    <w:rsid w:val="00211C23"/>
    <w:rsid w:val="00211DC0"/>
    <w:rsid w:val="0021259F"/>
    <w:rsid w:val="00212F21"/>
    <w:rsid w:val="002132AB"/>
    <w:rsid w:val="0021373E"/>
    <w:rsid w:val="00213C46"/>
    <w:rsid w:val="00213D49"/>
    <w:rsid w:val="002148DE"/>
    <w:rsid w:val="00214D08"/>
    <w:rsid w:val="002157E1"/>
    <w:rsid w:val="00216789"/>
    <w:rsid w:val="00216B47"/>
    <w:rsid w:val="002178C3"/>
    <w:rsid w:val="00220430"/>
    <w:rsid w:val="002215BA"/>
    <w:rsid w:val="002217E1"/>
    <w:rsid w:val="0022189D"/>
    <w:rsid w:val="00221929"/>
    <w:rsid w:val="00221BAF"/>
    <w:rsid w:val="002231DA"/>
    <w:rsid w:val="002236CB"/>
    <w:rsid w:val="0022375A"/>
    <w:rsid w:val="002240E1"/>
    <w:rsid w:val="002255AB"/>
    <w:rsid w:val="00225FE2"/>
    <w:rsid w:val="00226764"/>
    <w:rsid w:val="0022743A"/>
    <w:rsid w:val="00227646"/>
    <w:rsid w:val="002302E1"/>
    <w:rsid w:val="0023079B"/>
    <w:rsid w:val="00232530"/>
    <w:rsid w:val="0023266A"/>
    <w:rsid w:val="0023285E"/>
    <w:rsid w:val="00233B7E"/>
    <w:rsid w:val="00233E4A"/>
    <w:rsid w:val="00233E9F"/>
    <w:rsid w:val="00233F8A"/>
    <w:rsid w:val="002361DC"/>
    <w:rsid w:val="00236256"/>
    <w:rsid w:val="002367B4"/>
    <w:rsid w:val="00236C78"/>
    <w:rsid w:val="002371EA"/>
    <w:rsid w:val="002377F8"/>
    <w:rsid w:val="00237892"/>
    <w:rsid w:val="00240F7E"/>
    <w:rsid w:val="00241F68"/>
    <w:rsid w:val="00242678"/>
    <w:rsid w:val="00242DA4"/>
    <w:rsid w:val="002447F0"/>
    <w:rsid w:val="00244C4B"/>
    <w:rsid w:val="00244F1D"/>
    <w:rsid w:val="00245224"/>
    <w:rsid w:val="002455F9"/>
    <w:rsid w:val="002459DC"/>
    <w:rsid w:val="00245A7D"/>
    <w:rsid w:val="00247369"/>
    <w:rsid w:val="002474EF"/>
    <w:rsid w:val="002478A7"/>
    <w:rsid w:val="00247D26"/>
    <w:rsid w:val="0025007E"/>
    <w:rsid w:val="00250321"/>
    <w:rsid w:val="00250F29"/>
    <w:rsid w:val="00251545"/>
    <w:rsid w:val="002515BF"/>
    <w:rsid w:val="002516EF"/>
    <w:rsid w:val="002532D7"/>
    <w:rsid w:val="002545EB"/>
    <w:rsid w:val="00255A8A"/>
    <w:rsid w:val="00257A7C"/>
    <w:rsid w:val="0026066A"/>
    <w:rsid w:val="00260701"/>
    <w:rsid w:val="00260BCD"/>
    <w:rsid w:val="00260E89"/>
    <w:rsid w:val="00262004"/>
    <w:rsid w:val="00262DCF"/>
    <w:rsid w:val="0026332B"/>
    <w:rsid w:val="002636A0"/>
    <w:rsid w:val="002636D0"/>
    <w:rsid w:val="002636D9"/>
    <w:rsid w:val="002639B1"/>
    <w:rsid w:val="00263B6F"/>
    <w:rsid w:val="00263F6C"/>
    <w:rsid w:val="0026400F"/>
    <w:rsid w:val="002641E2"/>
    <w:rsid w:val="002644BF"/>
    <w:rsid w:val="002646A6"/>
    <w:rsid w:val="002647AB"/>
    <w:rsid w:val="00270599"/>
    <w:rsid w:val="002705AC"/>
    <w:rsid w:val="00270689"/>
    <w:rsid w:val="002711A8"/>
    <w:rsid w:val="00272728"/>
    <w:rsid w:val="00272F21"/>
    <w:rsid w:val="00273425"/>
    <w:rsid w:val="00273C29"/>
    <w:rsid w:val="00274175"/>
    <w:rsid w:val="002741C2"/>
    <w:rsid w:val="002746A8"/>
    <w:rsid w:val="00276261"/>
    <w:rsid w:val="00276ABD"/>
    <w:rsid w:val="00276CAF"/>
    <w:rsid w:val="00277C58"/>
    <w:rsid w:val="002813FE"/>
    <w:rsid w:val="0028218C"/>
    <w:rsid w:val="00282B6E"/>
    <w:rsid w:val="00283CCE"/>
    <w:rsid w:val="002848B5"/>
    <w:rsid w:val="00284AFB"/>
    <w:rsid w:val="00285392"/>
    <w:rsid w:val="002856F4"/>
    <w:rsid w:val="0028594D"/>
    <w:rsid w:val="002869BB"/>
    <w:rsid w:val="00287500"/>
    <w:rsid w:val="00287831"/>
    <w:rsid w:val="00287E6A"/>
    <w:rsid w:val="00290AB0"/>
    <w:rsid w:val="00290C57"/>
    <w:rsid w:val="00291059"/>
    <w:rsid w:val="00292278"/>
    <w:rsid w:val="00292ED5"/>
    <w:rsid w:val="0029481C"/>
    <w:rsid w:val="00294E63"/>
    <w:rsid w:val="002950AA"/>
    <w:rsid w:val="00295CB6"/>
    <w:rsid w:val="00295CF7"/>
    <w:rsid w:val="00295DC2"/>
    <w:rsid w:val="002962AE"/>
    <w:rsid w:val="0029653C"/>
    <w:rsid w:val="0029697F"/>
    <w:rsid w:val="00296B14"/>
    <w:rsid w:val="00296CC7"/>
    <w:rsid w:val="00297252"/>
    <w:rsid w:val="00297379"/>
    <w:rsid w:val="00297829"/>
    <w:rsid w:val="00297B91"/>
    <w:rsid w:val="002A0511"/>
    <w:rsid w:val="002A0A4B"/>
    <w:rsid w:val="002A0BC1"/>
    <w:rsid w:val="002A12FC"/>
    <w:rsid w:val="002A14CD"/>
    <w:rsid w:val="002A1960"/>
    <w:rsid w:val="002A2431"/>
    <w:rsid w:val="002A4352"/>
    <w:rsid w:val="002A5091"/>
    <w:rsid w:val="002A54A1"/>
    <w:rsid w:val="002A5505"/>
    <w:rsid w:val="002A5F2D"/>
    <w:rsid w:val="002A604B"/>
    <w:rsid w:val="002A66C3"/>
    <w:rsid w:val="002A6F97"/>
    <w:rsid w:val="002A7568"/>
    <w:rsid w:val="002A7702"/>
    <w:rsid w:val="002B0FBE"/>
    <w:rsid w:val="002B138B"/>
    <w:rsid w:val="002B18A7"/>
    <w:rsid w:val="002B19D1"/>
    <w:rsid w:val="002B22F6"/>
    <w:rsid w:val="002B2B12"/>
    <w:rsid w:val="002B306D"/>
    <w:rsid w:val="002B3F5E"/>
    <w:rsid w:val="002B4D92"/>
    <w:rsid w:val="002B5188"/>
    <w:rsid w:val="002B54A8"/>
    <w:rsid w:val="002B557E"/>
    <w:rsid w:val="002B5CF7"/>
    <w:rsid w:val="002B62E9"/>
    <w:rsid w:val="002B6A99"/>
    <w:rsid w:val="002C0059"/>
    <w:rsid w:val="002C0F6B"/>
    <w:rsid w:val="002C1E06"/>
    <w:rsid w:val="002C296B"/>
    <w:rsid w:val="002C2F04"/>
    <w:rsid w:val="002C3AFC"/>
    <w:rsid w:val="002C3E5F"/>
    <w:rsid w:val="002C54B1"/>
    <w:rsid w:val="002C59FB"/>
    <w:rsid w:val="002C7A79"/>
    <w:rsid w:val="002C7B09"/>
    <w:rsid w:val="002D0077"/>
    <w:rsid w:val="002D04F2"/>
    <w:rsid w:val="002D0BED"/>
    <w:rsid w:val="002D0C73"/>
    <w:rsid w:val="002D1249"/>
    <w:rsid w:val="002D12B1"/>
    <w:rsid w:val="002D1F20"/>
    <w:rsid w:val="002D2486"/>
    <w:rsid w:val="002D2E17"/>
    <w:rsid w:val="002D3090"/>
    <w:rsid w:val="002D33C1"/>
    <w:rsid w:val="002D3EF4"/>
    <w:rsid w:val="002D459A"/>
    <w:rsid w:val="002D4C04"/>
    <w:rsid w:val="002D5757"/>
    <w:rsid w:val="002E0273"/>
    <w:rsid w:val="002E0436"/>
    <w:rsid w:val="002E07D6"/>
    <w:rsid w:val="002E101E"/>
    <w:rsid w:val="002E2D02"/>
    <w:rsid w:val="002E2E91"/>
    <w:rsid w:val="002E35E8"/>
    <w:rsid w:val="002E371A"/>
    <w:rsid w:val="002E468E"/>
    <w:rsid w:val="002E5240"/>
    <w:rsid w:val="002E5A2E"/>
    <w:rsid w:val="002E5AC0"/>
    <w:rsid w:val="002E78E1"/>
    <w:rsid w:val="002E793A"/>
    <w:rsid w:val="002E7DEA"/>
    <w:rsid w:val="002F1000"/>
    <w:rsid w:val="002F1B2B"/>
    <w:rsid w:val="002F28B9"/>
    <w:rsid w:val="002F2D28"/>
    <w:rsid w:val="002F429C"/>
    <w:rsid w:val="002F49D3"/>
    <w:rsid w:val="002F529C"/>
    <w:rsid w:val="002F554D"/>
    <w:rsid w:val="002F613F"/>
    <w:rsid w:val="002F6A09"/>
    <w:rsid w:val="002F6D0F"/>
    <w:rsid w:val="00300352"/>
    <w:rsid w:val="00300540"/>
    <w:rsid w:val="003005A6"/>
    <w:rsid w:val="0030071A"/>
    <w:rsid w:val="00302AF2"/>
    <w:rsid w:val="003036C1"/>
    <w:rsid w:val="0030381D"/>
    <w:rsid w:val="0030507F"/>
    <w:rsid w:val="00305AAD"/>
    <w:rsid w:val="00305DB6"/>
    <w:rsid w:val="00306F9F"/>
    <w:rsid w:val="003078F1"/>
    <w:rsid w:val="00310B3E"/>
    <w:rsid w:val="0031354F"/>
    <w:rsid w:val="00313B73"/>
    <w:rsid w:val="00313FE6"/>
    <w:rsid w:val="00314B43"/>
    <w:rsid w:val="003151F1"/>
    <w:rsid w:val="00316C2D"/>
    <w:rsid w:val="00317594"/>
    <w:rsid w:val="003207D1"/>
    <w:rsid w:val="003208F0"/>
    <w:rsid w:val="003210EE"/>
    <w:rsid w:val="00321F8B"/>
    <w:rsid w:val="00321FD3"/>
    <w:rsid w:val="0032282A"/>
    <w:rsid w:val="00323689"/>
    <w:rsid w:val="00323E5F"/>
    <w:rsid w:val="00324000"/>
    <w:rsid w:val="0032420F"/>
    <w:rsid w:val="00324234"/>
    <w:rsid w:val="0032469D"/>
    <w:rsid w:val="00326F37"/>
    <w:rsid w:val="00327CAD"/>
    <w:rsid w:val="00327FB4"/>
    <w:rsid w:val="0033036C"/>
    <w:rsid w:val="00330386"/>
    <w:rsid w:val="0033085C"/>
    <w:rsid w:val="00330ADE"/>
    <w:rsid w:val="00331A1C"/>
    <w:rsid w:val="0033238E"/>
    <w:rsid w:val="003334BE"/>
    <w:rsid w:val="003339FF"/>
    <w:rsid w:val="0033416C"/>
    <w:rsid w:val="003351C4"/>
    <w:rsid w:val="00335CFB"/>
    <w:rsid w:val="00336750"/>
    <w:rsid w:val="00336792"/>
    <w:rsid w:val="00336D31"/>
    <w:rsid w:val="00337C23"/>
    <w:rsid w:val="00337E22"/>
    <w:rsid w:val="00337ECC"/>
    <w:rsid w:val="003401B9"/>
    <w:rsid w:val="00341C56"/>
    <w:rsid w:val="00341DFA"/>
    <w:rsid w:val="00341E06"/>
    <w:rsid w:val="003436DE"/>
    <w:rsid w:val="00343A85"/>
    <w:rsid w:val="00343ABF"/>
    <w:rsid w:val="00343DCC"/>
    <w:rsid w:val="003445E9"/>
    <w:rsid w:val="00345D52"/>
    <w:rsid w:val="00347220"/>
    <w:rsid w:val="003505CB"/>
    <w:rsid w:val="00351094"/>
    <w:rsid w:val="00351CE0"/>
    <w:rsid w:val="00352056"/>
    <w:rsid w:val="003525F2"/>
    <w:rsid w:val="00352854"/>
    <w:rsid w:val="00352F9B"/>
    <w:rsid w:val="00352F9C"/>
    <w:rsid w:val="0035323E"/>
    <w:rsid w:val="003532B0"/>
    <w:rsid w:val="0035376C"/>
    <w:rsid w:val="00353C31"/>
    <w:rsid w:val="00354EE1"/>
    <w:rsid w:val="00355121"/>
    <w:rsid w:val="00356313"/>
    <w:rsid w:val="0035642A"/>
    <w:rsid w:val="00356881"/>
    <w:rsid w:val="00356E8C"/>
    <w:rsid w:val="00357ACC"/>
    <w:rsid w:val="00357D58"/>
    <w:rsid w:val="003618D6"/>
    <w:rsid w:val="00362E57"/>
    <w:rsid w:val="003631F0"/>
    <w:rsid w:val="00363FF4"/>
    <w:rsid w:val="00364CEB"/>
    <w:rsid w:val="00366E20"/>
    <w:rsid w:val="003671CE"/>
    <w:rsid w:val="003700B8"/>
    <w:rsid w:val="00370BC0"/>
    <w:rsid w:val="00370C6C"/>
    <w:rsid w:val="00371C1F"/>
    <w:rsid w:val="00371F09"/>
    <w:rsid w:val="00373AC3"/>
    <w:rsid w:val="0037482E"/>
    <w:rsid w:val="00375C38"/>
    <w:rsid w:val="00375F5D"/>
    <w:rsid w:val="0037665C"/>
    <w:rsid w:val="0037681A"/>
    <w:rsid w:val="003768E2"/>
    <w:rsid w:val="00376C30"/>
    <w:rsid w:val="003776D5"/>
    <w:rsid w:val="003800FF"/>
    <w:rsid w:val="0038010C"/>
    <w:rsid w:val="003801EF"/>
    <w:rsid w:val="00380788"/>
    <w:rsid w:val="003807D7"/>
    <w:rsid w:val="00381606"/>
    <w:rsid w:val="00381646"/>
    <w:rsid w:val="00381C60"/>
    <w:rsid w:val="00381D7D"/>
    <w:rsid w:val="00382D78"/>
    <w:rsid w:val="0038321D"/>
    <w:rsid w:val="0038399A"/>
    <w:rsid w:val="0038460C"/>
    <w:rsid w:val="00385467"/>
    <w:rsid w:val="00385897"/>
    <w:rsid w:val="00387265"/>
    <w:rsid w:val="00387EBA"/>
    <w:rsid w:val="00392922"/>
    <w:rsid w:val="00392B2F"/>
    <w:rsid w:val="003930C9"/>
    <w:rsid w:val="0039364E"/>
    <w:rsid w:val="00393945"/>
    <w:rsid w:val="00394CD6"/>
    <w:rsid w:val="0039511A"/>
    <w:rsid w:val="00395535"/>
    <w:rsid w:val="003957C7"/>
    <w:rsid w:val="00396348"/>
    <w:rsid w:val="003968F7"/>
    <w:rsid w:val="00396D21"/>
    <w:rsid w:val="00397BF2"/>
    <w:rsid w:val="003A0C8A"/>
    <w:rsid w:val="003A10FC"/>
    <w:rsid w:val="003A1499"/>
    <w:rsid w:val="003A1864"/>
    <w:rsid w:val="003A3DEF"/>
    <w:rsid w:val="003A4B55"/>
    <w:rsid w:val="003A6784"/>
    <w:rsid w:val="003A6795"/>
    <w:rsid w:val="003A7E18"/>
    <w:rsid w:val="003B04B2"/>
    <w:rsid w:val="003B0AC5"/>
    <w:rsid w:val="003B1B0E"/>
    <w:rsid w:val="003B20FA"/>
    <w:rsid w:val="003B26A8"/>
    <w:rsid w:val="003B2AA9"/>
    <w:rsid w:val="003B2C96"/>
    <w:rsid w:val="003B30A8"/>
    <w:rsid w:val="003B5775"/>
    <w:rsid w:val="003B746B"/>
    <w:rsid w:val="003B74E9"/>
    <w:rsid w:val="003B78D5"/>
    <w:rsid w:val="003C0DF7"/>
    <w:rsid w:val="003C1DAF"/>
    <w:rsid w:val="003C1E68"/>
    <w:rsid w:val="003C24AE"/>
    <w:rsid w:val="003C33FB"/>
    <w:rsid w:val="003C39A4"/>
    <w:rsid w:val="003C39C0"/>
    <w:rsid w:val="003C3B63"/>
    <w:rsid w:val="003C7B48"/>
    <w:rsid w:val="003C7E72"/>
    <w:rsid w:val="003D0931"/>
    <w:rsid w:val="003D0E4F"/>
    <w:rsid w:val="003D1439"/>
    <w:rsid w:val="003D1742"/>
    <w:rsid w:val="003D2DFA"/>
    <w:rsid w:val="003D4607"/>
    <w:rsid w:val="003D46CD"/>
    <w:rsid w:val="003D61E0"/>
    <w:rsid w:val="003D68EB"/>
    <w:rsid w:val="003D6DA5"/>
    <w:rsid w:val="003D7A99"/>
    <w:rsid w:val="003D7CCD"/>
    <w:rsid w:val="003E0007"/>
    <w:rsid w:val="003E1BED"/>
    <w:rsid w:val="003E1F6A"/>
    <w:rsid w:val="003E271C"/>
    <w:rsid w:val="003E3806"/>
    <w:rsid w:val="003E380A"/>
    <w:rsid w:val="003E4219"/>
    <w:rsid w:val="003E4FA7"/>
    <w:rsid w:val="003E6366"/>
    <w:rsid w:val="003E689E"/>
    <w:rsid w:val="003E7755"/>
    <w:rsid w:val="003E7B30"/>
    <w:rsid w:val="003F03B6"/>
    <w:rsid w:val="003F0587"/>
    <w:rsid w:val="003F06B1"/>
    <w:rsid w:val="003F1ADF"/>
    <w:rsid w:val="003F20FB"/>
    <w:rsid w:val="003F30CE"/>
    <w:rsid w:val="003F49B6"/>
    <w:rsid w:val="003F4CF8"/>
    <w:rsid w:val="003F529B"/>
    <w:rsid w:val="003F68EF"/>
    <w:rsid w:val="003F7987"/>
    <w:rsid w:val="003F7E9E"/>
    <w:rsid w:val="0040349A"/>
    <w:rsid w:val="004034B3"/>
    <w:rsid w:val="00404113"/>
    <w:rsid w:val="00404639"/>
    <w:rsid w:val="0040469E"/>
    <w:rsid w:val="00404E1D"/>
    <w:rsid w:val="00405574"/>
    <w:rsid w:val="00405B7E"/>
    <w:rsid w:val="00406E83"/>
    <w:rsid w:val="004079AB"/>
    <w:rsid w:val="00407D33"/>
    <w:rsid w:val="00410339"/>
    <w:rsid w:val="0041053A"/>
    <w:rsid w:val="0041134E"/>
    <w:rsid w:val="004123C1"/>
    <w:rsid w:val="00412F23"/>
    <w:rsid w:val="0041302A"/>
    <w:rsid w:val="0041378E"/>
    <w:rsid w:val="00413AD7"/>
    <w:rsid w:val="00414AC4"/>
    <w:rsid w:val="00414CF4"/>
    <w:rsid w:val="0041549F"/>
    <w:rsid w:val="00415800"/>
    <w:rsid w:val="00415DC3"/>
    <w:rsid w:val="0041664D"/>
    <w:rsid w:val="00416CB3"/>
    <w:rsid w:val="00416EFA"/>
    <w:rsid w:val="0041748D"/>
    <w:rsid w:val="00420F3B"/>
    <w:rsid w:val="004215F1"/>
    <w:rsid w:val="00422D3E"/>
    <w:rsid w:val="00423F79"/>
    <w:rsid w:val="004248D2"/>
    <w:rsid w:val="004248EA"/>
    <w:rsid w:val="00425030"/>
    <w:rsid w:val="00426407"/>
    <w:rsid w:val="00427129"/>
    <w:rsid w:val="004273E4"/>
    <w:rsid w:val="004279FB"/>
    <w:rsid w:val="00427FBE"/>
    <w:rsid w:val="0043062C"/>
    <w:rsid w:val="00432576"/>
    <w:rsid w:val="00432B6B"/>
    <w:rsid w:val="00432ED3"/>
    <w:rsid w:val="00435132"/>
    <w:rsid w:val="00435ACD"/>
    <w:rsid w:val="00435C45"/>
    <w:rsid w:val="00435EEC"/>
    <w:rsid w:val="004361F1"/>
    <w:rsid w:val="00437501"/>
    <w:rsid w:val="00440050"/>
    <w:rsid w:val="00444CF4"/>
    <w:rsid w:val="00446E4F"/>
    <w:rsid w:val="00447D47"/>
    <w:rsid w:val="00450293"/>
    <w:rsid w:val="004506E6"/>
    <w:rsid w:val="0045070E"/>
    <w:rsid w:val="004508B1"/>
    <w:rsid w:val="00451461"/>
    <w:rsid w:val="00451991"/>
    <w:rsid w:val="00452EB4"/>
    <w:rsid w:val="00455B16"/>
    <w:rsid w:val="00456791"/>
    <w:rsid w:val="00456885"/>
    <w:rsid w:val="00457616"/>
    <w:rsid w:val="00457A0F"/>
    <w:rsid w:val="0046063C"/>
    <w:rsid w:val="0046130D"/>
    <w:rsid w:val="004613D9"/>
    <w:rsid w:val="0046184B"/>
    <w:rsid w:val="004619D0"/>
    <w:rsid w:val="00462498"/>
    <w:rsid w:val="0046345F"/>
    <w:rsid w:val="00464181"/>
    <w:rsid w:val="0046571E"/>
    <w:rsid w:val="0046620E"/>
    <w:rsid w:val="00467030"/>
    <w:rsid w:val="004678AB"/>
    <w:rsid w:val="00467C7B"/>
    <w:rsid w:val="00467E36"/>
    <w:rsid w:val="00470CA0"/>
    <w:rsid w:val="00470E42"/>
    <w:rsid w:val="004719A4"/>
    <w:rsid w:val="00471BF9"/>
    <w:rsid w:val="00471EF6"/>
    <w:rsid w:val="00471F2D"/>
    <w:rsid w:val="004725EF"/>
    <w:rsid w:val="00472658"/>
    <w:rsid w:val="0047278F"/>
    <w:rsid w:val="00472966"/>
    <w:rsid w:val="00472DA1"/>
    <w:rsid w:val="00472DB4"/>
    <w:rsid w:val="004732FA"/>
    <w:rsid w:val="00473912"/>
    <w:rsid w:val="00473BEB"/>
    <w:rsid w:val="00475EA7"/>
    <w:rsid w:val="00475FA3"/>
    <w:rsid w:val="004766EB"/>
    <w:rsid w:val="004774A1"/>
    <w:rsid w:val="00480204"/>
    <w:rsid w:val="00480592"/>
    <w:rsid w:val="004806CB"/>
    <w:rsid w:val="00480767"/>
    <w:rsid w:val="0048110C"/>
    <w:rsid w:val="00482227"/>
    <w:rsid w:val="00482C32"/>
    <w:rsid w:val="00483031"/>
    <w:rsid w:val="0048519A"/>
    <w:rsid w:val="004856B1"/>
    <w:rsid w:val="00486798"/>
    <w:rsid w:val="00486AA3"/>
    <w:rsid w:val="00487316"/>
    <w:rsid w:val="004873D9"/>
    <w:rsid w:val="00487559"/>
    <w:rsid w:val="00487634"/>
    <w:rsid w:val="00487F6C"/>
    <w:rsid w:val="0049064A"/>
    <w:rsid w:val="00491883"/>
    <w:rsid w:val="00491C89"/>
    <w:rsid w:val="00491D8E"/>
    <w:rsid w:val="00491E2D"/>
    <w:rsid w:val="004926A0"/>
    <w:rsid w:val="004936A5"/>
    <w:rsid w:val="00493A6E"/>
    <w:rsid w:val="00493F19"/>
    <w:rsid w:val="00494116"/>
    <w:rsid w:val="00494173"/>
    <w:rsid w:val="0049524F"/>
    <w:rsid w:val="004962B9"/>
    <w:rsid w:val="004967A8"/>
    <w:rsid w:val="00496D95"/>
    <w:rsid w:val="004970F1"/>
    <w:rsid w:val="004971B6"/>
    <w:rsid w:val="00497C8D"/>
    <w:rsid w:val="004A06CD"/>
    <w:rsid w:val="004A115B"/>
    <w:rsid w:val="004A179F"/>
    <w:rsid w:val="004A17F2"/>
    <w:rsid w:val="004A1AE3"/>
    <w:rsid w:val="004A1E60"/>
    <w:rsid w:val="004A1F6B"/>
    <w:rsid w:val="004A3033"/>
    <w:rsid w:val="004A3D4D"/>
    <w:rsid w:val="004A4449"/>
    <w:rsid w:val="004A5FA4"/>
    <w:rsid w:val="004A68BC"/>
    <w:rsid w:val="004B033D"/>
    <w:rsid w:val="004B0774"/>
    <w:rsid w:val="004B124B"/>
    <w:rsid w:val="004B178D"/>
    <w:rsid w:val="004B2304"/>
    <w:rsid w:val="004B24DF"/>
    <w:rsid w:val="004B258C"/>
    <w:rsid w:val="004B3598"/>
    <w:rsid w:val="004B554D"/>
    <w:rsid w:val="004B5CAD"/>
    <w:rsid w:val="004B5D0F"/>
    <w:rsid w:val="004B7A73"/>
    <w:rsid w:val="004C1E65"/>
    <w:rsid w:val="004C2144"/>
    <w:rsid w:val="004C266E"/>
    <w:rsid w:val="004C28F9"/>
    <w:rsid w:val="004C387B"/>
    <w:rsid w:val="004C5791"/>
    <w:rsid w:val="004C5C25"/>
    <w:rsid w:val="004C62DF"/>
    <w:rsid w:val="004C640E"/>
    <w:rsid w:val="004C7740"/>
    <w:rsid w:val="004D0A64"/>
    <w:rsid w:val="004D133A"/>
    <w:rsid w:val="004D1F30"/>
    <w:rsid w:val="004D29AA"/>
    <w:rsid w:val="004D354A"/>
    <w:rsid w:val="004D3C49"/>
    <w:rsid w:val="004D484E"/>
    <w:rsid w:val="004D4A3B"/>
    <w:rsid w:val="004D4C93"/>
    <w:rsid w:val="004D4DB2"/>
    <w:rsid w:val="004D5197"/>
    <w:rsid w:val="004D5BF9"/>
    <w:rsid w:val="004D6547"/>
    <w:rsid w:val="004D65DE"/>
    <w:rsid w:val="004D7455"/>
    <w:rsid w:val="004D7A7A"/>
    <w:rsid w:val="004E087A"/>
    <w:rsid w:val="004E11F7"/>
    <w:rsid w:val="004E2888"/>
    <w:rsid w:val="004E3F73"/>
    <w:rsid w:val="004E4E6A"/>
    <w:rsid w:val="004E5096"/>
    <w:rsid w:val="004E559B"/>
    <w:rsid w:val="004F003E"/>
    <w:rsid w:val="004F0292"/>
    <w:rsid w:val="004F0FB3"/>
    <w:rsid w:val="004F172C"/>
    <w:rsid w:val="004F201D"/>
    <w:rsid w:val="004F2BC4"/>
    <w:rsid w:val="004F6EAB"/>
    <w:rsid w:val="004F7334"/>
    <w:rsid w:val="00501035"/>
    <w:rsid w:val="005021FB"/>
    <w:rsid w:val="00502233"/>
    <w:rsid w:val="00502267"/>
    <w:rsid w:val="00502CDE"/>
    <w:rsid w:val="00502DB5"/>
    <w:rsid w:val="0050302F"/>
    <w:rsid w:val="005031E7"/>
    <w:rsid w:val="0050388E"/>
    <w:rsid w:val="0050406E"/>
    <w:rsid w:val="0050581D"/>
    <w:rsid w:val="0050607E"/>
    <w:rsid w:val="0050666C"/>
    <w:rsid w:val="00507865"/>
    <w:rsid w:val="005100F0"/>
    <w:rsid w:val="005109FC"/>
    <w:rsid w:val="00510E2F"/>
    <w:rsid w:val="00511067"/>
    <w:rsid w:val="00512341"/>
    <w:rsid w:val="005123F8"/>
    <w:rsid w:val="0051240D"/>
    <w:rsid w:val="005124D7"/>
    <w:rsid w:val="00512596"/>
    <w:rsid w:val="005126F0"/>
    <w:rsid w:val="005129C9"/>
    <w:rsid w:val="005132AA"/>
    <w:rsid w:val="005133AC"/>
    <w:rsid w:val="00513512"/>
    <w:rsid w:val="005140A0"/>
    <w:rsid w:val="00514650"/>
    <w:rsid w:val="0051491B"/>
    <w:rsid w:val="00514D33"/>
    <w:rsid w:val="00515B40"/>
    <w:rsid w:val="00516107"/>
    <w:rsid w:val="00516360"/>
    <w:rsid w:val="005167FE"/>
    <w:rsid w:val="00517698"/>
    <w:rsid w:val="00517C10"/>
    <w:rsid w:val="00520758"/>
    <w:rsid w:val="005214E3"/>
    <w:rsid w:val="005219BD"/>
    <w:rsid w:val="00521E9E"/>
    <w:rsid w:val="00522362"/>
    <w:rsid w:val="00523AE3"/>
    <w:rsid w:val="00523E8E"/>
    <w:rsid w:val="00523EE0"/>
    <w:rsid w:val="005252BF"/>
    <w:rsid w:val="00525578"/>
    <w:rsid w:val="005259A6"/>
    <w:rsid w:val="00525CB6"/>
    <w:rsid w:val="005268B1"/>
    <w:rsid w:val="00527719"/>
    <w:rsid w:val="005278E7"/>
    <w:rsid w:val="00527F92"/>
    <w:rsid w:val="005307AB"/>
    <w:rsid w:val="005322AA"/>
    <w:rsid w:val="00532629"/>
    <w:rsid w:val="00532BF5"/>
    <w:rsid w:val="00532F35"/>
    <w:rsid w:val="00533A1C"/>
    <w:rsid w:val="0053512D"/>
    <w:rsid w:val="005363F6"/>
    <w:rsid w:val="0053674F"/>
    <w:rsid w:val="00540E37"/>
    <w:rsid w:val="00541D6B"/>
    <w:rsid w:val="005453D8"/>
    <w:rsid w:val="00545884"/>
    <w:rsid w:val="00546E42"/>
    <w:rsid w:val="0054774B"/>
    <w:rsid w:val="00551591"/>
    <w:rsid w:val="00551D01"/>
    <w:rsid w:val="005523B7"/>
    <w:rsid w:val="00553591"/>
    <w:rsid w:val="00553C36"/>
    <w:rsid w:val="005546C4"/>
    <w:rsid w:val="00554E8C"/>
    <w:rsid w:val="0055577F"/>
    <w:rsid w:val="00555891"/>
    <w:rsid w:val="005563BC"/>
    <w:rsid w:val="00556DA0"/>
    <w:rsid w:val="005612D4"/>
    <w:rsid w:val="00562AC6"/>
    <w:rsid w:val="00562D7E"/>
    <w:rsid w:val="005638E3"/>
    <w:rsid w:val="005639E4"/>
    <w:rsid w:val="00564DD4"/>
    <w:rsid w:val="00565040"/>
    <w:rsid w:val="005651B4"/>
    <w:rsid w:val="00565694"/>
    <w:rsid w:val="00565DE5"/>
    <w:rsid w:val="00565DF2"/>
    <w:rsid w:val="005661D0"/>
    <w:rsid w:val="0056761E"/>
    <w:rsid w:val="00567CF9"/>
    <w:rsid w:val="005702F9"/>
    <w:rsid w:val="00570584"/>
    <w:rsid w:val="00571755"/>
    <w:rsid w:val="00572100"/>
    <w:rsid w:val="00573526"/>
    <w:rsid w:val="00575095"/>
    <w:rsid w:val="0057538F"/>
    <w:rsid w:val="00575449"/>
    <w:rsid w:val="005756C3"/>
    <w:rsid w:val="00575DC3"/>
    <w:rsid w:val="00576378"/>
    <w:rsid w:val="0057698F"/>
    <w:rsid w:val="00576F6C"/>
    <w:rsid w:val="005817CE"/>
    <w:rsid w:val="00582232"/>
    <w:rsid w:val="0058242E"/>
    <w:rsid w:val="00583A1E"/>
    <w:rsid w:val="00584413"/>
    <w:rsid w:val="005849F7"/>
    <w:rsid w:val="00585619"/>
    <w:rsid w:val="00586362"/>
    <w:rsid w:val="00586846"/>
    <w:rsid w:val="00587890"/>
    <w:rsid w:val="00587D84"/>
    <w:rsid w:val="00587F3F"/>
    <w:rsid w:val="00590364"/>
    <w:rsid w:val="005906E5"/>
    <w:rsid w:val="00590D00"/>
    <w:rsid w:val="00591598"/>
    <w:rsid w:val="005917C6"/>
    <w:rsid w:val="00591F30"/>
    <w:rsid w:val="005920CC"/>
    <w:rsid w:val="00592669"/>
    <w:rsid w:val="00592AD9"/>
    <w:rsid w:val="00593089"/>
    <w:rsid w:val="0059343D"/>
    <w:rsid w:val="0059362A"/>
    <w:rsid w:val="00593F0D"/>
    <w:rsid w:val="00594212"/>
    <w:rsid w:val="0059449A"/>
    <w:rsid w:val="005957D6"/>
    <w:rsid w:val="00595B44"/>
    <w:rsid w:val="00595E07"/>
    <w:rsid w:val="00595FA1"/>
    <w:rsid w:val="00596423"/>
    <w:rsid w:val="00596DB0"/>
    <w:rsid w:val="0059737A"/>
    <w:rsid w:val="00597748"/>
    <w:rsid w:val="00597C98"/>
    <w:rsid w:val="00597EFE"/>
    <w:rsid w:val="005A0443"/>
    <w:rsid w:val="005A04E4"/>
    <w:rsid w:val="005A08F5"/>
    <w:rsid w:val="005A3489"/>
    <w:rsid w:val="005A38D6"/>
    <w:rsid w:val="005A46B1"/>
    <w:rsid w:val="005A5346"/>
    <w:rsid w:val="005A5EB8"/>
    <w:rsid w:val="005A6F99"/>
    <w:rsid w:val="005A79B7"/>
    <w:rsid w:val="005A7D10"/>
    <w:rsid w:val="005B0DA6"/>
    <w:rsid w:val="005B10A7"/>
    <w:rsid w:val="005B23F4"/>
    <w:rsid w:val="005B4491"/>
    <w:rsid w:val="005B4746"/>
    <w:rsid w:val="005B5A6F"/>
    <w:rsid w:val="005B6784"/>
    <w:rsid w:val="005B698E"/>
    <w:rsid w:val="005B7079"/>
    <w:rsid w:val="005B7312"/>
    <w:rsid w:val="005C14C8"/>
    <w:rsid w:val="005C1748"/>
    <w:rsid w:val="005C1A59"/>
    <w:rsid w:val="005C2E6E"/>
    <w:rsid w:val="005C3260"/>
    <w:rsid w:val="005C3FB1"/>
    <w:rsid w:val="005C50E7"/>
    <w:rsid w:val="005C544F"/>
    <w:rsid w:val="005C5B95"/>
    <w:rsid w:val="005C5F71"/>
    <w:rsid w:val="005C62DB"/>
    <w:rsid w:val="005C6A33"/>
    <w:rsid w:val="005C6D0A"/>
    <w:rsid w:val="005C7A4E"/>
    <w:rsid w:val="005D034A"/>
    <w:rsid w:val="005D0EAE"/>
    <w:rsid w:val="005D0F24"/>
    <w:rsid w:val="005D137A"/>
    <w:rsid w:val="005D1C60"/>
    <w:rsid w:val="005D1FE5"/>
    <w:rsid w:val="005D2BDF"/>
    <w:rsid w:val="005D2CC9"/>
    <w:rsid w:val="005D30EF"/>
    <w:rsid w:val="005D4DA5"/>
    <w:rsid w:val="005D610C"/>
    <w:rsid w:val="005E0FED"/>
    <w:rsid w:val="005E3438"/>
    <w:rsid w:val="005E4058"/>
    <w:rsid w:val="005E4A9B"/>
    <w:rsid w:val="005E58DE"/>
    <w:rsid w:val="005E6F47"/>
    <w:rsid w:val="005E78EE"/>
    <w:rsid w:val="005E7B15"/>
    <w:rsid w:val="005F0843"/>
    <w:rsid w:val="005F181D"/>
    <w:rsid w:val="005F2F89"/>
    <w:rsid w:val="005F3552"/>
    <w:rsid w:val="005F3595"/>
    <w:rsid w:val="005F36DC"/>
    <w:rsid w:val="005F42BB"/>
    <w:rsid w:val="005F44BC"/>
    <w:rsid w:val="005F45E9"/>
    <w:rsid w:val="005F45F5"/>
    <w:rsid w:val="005F4CB1"/>
    <w:rsid w:val="005F502B"/>
    <w:rsid w:val="005F5715"/>
    <w:rsid w:val="005F61B9"/>
    <w:rsid w:val="005F6F1B"/>
    <w:rsid w:val="0060051B"/>
    <w:rsid w:val="00600A08"/>
    <w:rsid w:val="006014BA"/>
    <w:rsid w:val="00602017"/>
    <w:rsid w:val="0060332E"/>
    <w:rsid w:val="00604956"/>
    <w:rsid w:val="00604E18"/>
    <w:rsid w:val="00604EA1"/>
    <w:rsid w:val="00605243"/>
    <w:rsid w:val="006057C8"/>
    <w:rsid w:val="006060D7"/>
    <w:rsid w:val="00606371"/>
    <w:rsid w:val="006063C5"/>
    <w:rsid w:val="00607536"/>
    <w:rsid w:val="006075E2"/>
    <w:rsid w:val="00607603"/>
    <w:rsid w:val="00607E94"/>
    <w:rsid w:val="006109B6"/>
    <w:rsid w:val="00610B4D"/>
    <w:rsid w:val="00611029"/>
    <w:rsid w:val="00611A55"/>
    <w:rsid w:val="00611FC3"/>
    <w:rsid w:val="00612419"/>
    <w:rsid w:val="00614054"/>
    <w:rsid w:val="006147B1"/>
    <w:rsid w:val="0061485A"/>
    <w:rsid w:val="00614CFB"/>
    <w:rsid w:val="006158C6"/>
    <w:rsid w:val="00615B62"/>
    <w:rsid w:val="0061637C"/>
    <w:rsid w:val="006176B7"/>
    <w:rsid w:val="006203F1"/>
    <w:rsid w:val="0062124D"/>
    <w:rsid w:val="00621ACA"/>
    <w:rsid w:val="0062355E"/>
    <w:rsid w:val="00623621"/>
    <w:rsid w:val="006259C1"/>
    <w:rsid w:val="00625FF5"/>
    <w:rsid w:val="006263EA"/>
    <w:rsid w:val="0062770E"/>
    <w:rsid w:val="00627ED9"/>
    <w:rsid w:val="00627EEF"/>
    <w:rsid w:val="006308D3"/>
    <w:rsid w:val="00630F0F"/>
    <w:rsid w:val="006311F8"/>
    <w:rsid w:val="006335B0"/>
    <w:rsid w:val="00633611"/>
    <w:rsid w:val="00634955"/>
    <w:rsid w:val="00634CB0"/>
    <w:rsid w:val="006364A2"/>
    <w:rsid w:val="006367C7"/>
    <w:rsid w:val="00636990"/>
    <w:rsid w:val="00640950"/>
    <w:rsid w:val="00640A96"/>
    <w:rsid w:val="00641450"/>
    <w:rsid w:val="00643041"/>
    <w:rsid w:val="00643718"/>
    <w:rsid w:val="0064441A"/>
    <w:rsid w:val="00645C9F"/>
    <w:rsid w:val="00645D68"/>
    <w:rsid w:val="00645F53"/>
    <w:rsid w:val="0065026D"/>
    <w:rsid w:val="00650680"/>
    <w:rsid w:val="00650989"/>
    <w:rsid w:val="00651906"/>
    <w:rsid w:val="0065202C"/>
    <w:rsid w:val="0065205C"/>
    <w:rsid w:val="00653BAB"/>
    <w:rsid w:val="00654EA0"/>
    <w:rsid w:val="00655722"/>
    <w:rsid w:val="00655D12"/>
    <w:rsid w:val="00656322"/>
    <w:rsid w:val="0065659D"/>
    <w:rsid w:val="006565C1"/>
    <w:rsid w:val="00656C12"/>
    <w:rsid w:val="00656DE5"/>
    <w:rsid w:val="006577BB"/>
    <w:rsid w:val="00657893"/>
    <w:rsid w:val="00660334"/>
    <w:rsid w:val="006617F3"/>
    <w:rsid w:val="00661A55"/>
    <w:rsid w:val="00661CA9"/>
    <w:rsid w:val="00662763"/>
    <w:rsid w:val="00663278"/>
    <w:rsid w:val="006648E5"/>
    <w:rsid w:val="006651BD"/>
    <w:rsid w:val="00665E5E"/>
    <w:rsid w:val="0066710B"/>
    <w:rsid w:val="00667CC5"/>
    <w:rsid w:val="00667E51"/>
    <w:rsid w:val="0067018D"/>
    <w:rsid w:val="00670E0F"/>
    <w:rsid w:val="006711D2"/>
    <w:rsid w:val="006724E0"/>
    <w:rsid w:val="00672E53"/>
    <w:rsid w:val="00672E61"/>
    <w:rsid w:val="00673188"/>
    <w:rsid w:val="0067345E"/>
    <w:rsid w:val="0067359B"/>
    <w:rsid w:val="00673675"/>
    <w:rsid w:val="00673BF9"/>
    <w:rsid w:val="00676A4B"/>
    <w:rsid w:val="00676AD0"/>
    <w:rsid w:val="00677FF6"/>
    <w:rsid w:val="006813C9"/>
    <w:rsid w:val="00681550"/>
    <w:rsid w:val="00681786"/>
    <w:rsid w:val="006817D8"/>
    <w:rsid w:val="00682109"/>
    <w:rsid w:val="006833BA"/>
    <w:rsid w:val="0068344C"/>
    <w:rsid w:val="0068345C"/>
    <w:rsid w:val="006852E8"/>
    <w:rsid w:val="00685815"/>
    <w:rsid w:val="0068592C"/>
    <w:rsid w:val="00687FB0"/>
    <w:rsid w:val="006904E9"/>
    <w:rsid w:val="006911CC"/>
    <w:rsid w:val="00691B32"/>
    <w:rsid w:val="006926BF"/>
    <w:rsid w:val="00692E9D"/>
    <w:rsid w:val="006930BA"/>
    <w:rsid w:val="00693354"/>
    <w:rsid w:val="006948A8"/>
    <w:rsid w:val="00695F4A"/>
    <w:rsid w:val="006971C6"/>
    <w:rsid w:val="0069797E"/>
    <w:rsid w:val="00697DC4"/>
    <w:rsid w:val="00697ECB"/>
    <w:rsid w:val="006A32F2"/>
    <w:rsid w:val="006A389C"/>
    <w:rsid w:val="006A65BB"/>
    <w:rsid w:val="006A681A"/>
    <w:rsid w:val="006A6BF3"/>
    <w:rsid w:val="006A6E97"/>
    <w:rsid w:val="006A7B7F"/>
    <w:rsid w:val="006A7E83"/>
    <w:rsid w:val="006B3151"/>
    <w:rsid w:val="006B4C8D"/>
    <w:rsid w:val="006B5A01"/>
    <w:rsid w:val="006B6752"/>
    <w:rsid w:val="006B7D25"/>
    <w:rsid w:val="006B7D69"/>
    <w:rsid w:val="006C1837"/>
    <w:rsid w:val="006C1CB4"/>
    <w:rsid w:val="006C1DCD"/>
    <w:rsid w:val="006C2DFE"/>
    <w:rsid w:val="006C304A"/>
    <w:rsid w:val="006C4017"/>
    <w:rsid w:val="006C5A1E"/>
    <w:rsid w:val="006C7290"/>
    <w:rsid w:val="006C7AD8"/>
    <w:rsid w:val="006D0250"/>
    <w:rsid w:val="006D144F"/>
    <w:rsid w:val="006D1764"/>
    <w:rsid w:val="006D27B3"/>
    <w:rsid w:val="006D3AEC"/>
    <w:rsid w:val="006D3B7A"/>
    <w:rsid w:val="006D42B2"/>
    <w:rsid w:val="006D45B9"/>
    <w:rsid w:val="006D4685"/>
    <w:rsid w:val="006D6112"/>
    <w:rsid w:val="006D6599"/>
    <w:rsid w:val="006D75D8"/>
    <w:rsid w:val="006E18A6"/>
    <w:rsid w:val="006E18B4"/>
    <w:rsid w:val="006E2822"/>
    <w:rsid w:val="006E438E"/>
    <w:rsid w:val="006E5645"/>
    <w:rsid w:val="006E6CF7"/>
    <w:rsid w:val="006E6D99"/>
    <w:rsid w:val="006E6ED7"/>
    <w:rsid w:val="006E7C84"/>
    <w:rsid w:val="006F074D"/>
    <w:rsid w:val="006F1614"/>
    <w:rsid w:val="006F21BB"/>
    <w:rsid w:val="006F2759"/>
    <w:rsid w:val="006F2E45"/>
    <w:rsid w:val="006F303B"/>
    <w:rsid w:val="006F381B"/>
    <w:rsid w:val="006F3E54"/>
    <w:rsid w:val="006F5B5C"/>
    <w:rsid w:val="006F6790"/>
    <w:rsid w:val="006F693A"/>
    <w:rsid w:val="006F76E6"/>
    <w:rsid w:val="007006ED"/>
    <w:rsid w:val="007021E1"/>
    <w:rsid w:val="007023BC"/>
    <w:rsid w:val="00703684"/>
    <w:rsid w:val="0070426C"/>
    <w:rsid w:val="00704809"/>
    <w:rsid w:val="0070709B"/>
    <w:rsid w:val="00710408"/>
    <w:rsid w:val="00710A90"/>
    <w:rsid w:val="007112CB"/>
    <w:rsid w:val="00711356"/>
    <w:rsid w:val="007117C5"/>
    <w:rsid w:val="00711EF8"/>
    <w:rsid w:val="00711FA0"/>
    <w:rsid w:val="007137F6"/>
    <w:rsid w:val="0071506C"/>
    <w:rsid w:val="00715228"/>
    <w:rsid w:val="007153A5"/>
    <w:rsid w:val="0071683F"/>
    <w:rsid w:val="007172EB"/>
    <w:rsid w:val="00720532"/>
    <w:rsid w:val="007211B0"/>
    <w:rsid w:val="00721A1D"/>
    <w:rsid w:val="0072218C"/>
    <w:rsid w:val="00723EDB"/>
    <w:rsid w:val="007244C9"/>
    <w:rsid w:val="007248E5"/>
    <w:rsid w:val="0072502C"/>
    <w:rsid w:val="00726F03"/>
    <w:rsid w:val="00726F23"/>
    <w:rsid w:val="00726FDA"/>
    <w:rsid w:val="00730140"/>
    <w:rsid w:val="007305DE"/>
    <w:rsid w:val="0073091F"/>
    <w:rsid w:val="00731971"/>
    <w:rsid w:val="0073209D"/>
    <w:rsid w:val="0073258B"/>
    <w:rsid w:val="00732D4F"/>
    <w:rsid w:val="0073397C"/>
    <w:rsid w:val="00734ABF"/>
    <w:rsid w:val="007351D8"/>
    <w:rsid w:val="00736B19"/>
    <w:rsid w:val="00736F46"/>
    <w:rsid w:val="00737D7D"/>
    <w:rsid w:val="00740A2F"/>
    <w:rsid w:val="00741930"/>
    <w:rsid w:val="00743DC1"/>
    <w:rsid w:val="0074631C"/>
    <w:rsid w:val="007464DA"/>
    <w:rsid w:val="00746CD3"/>
    <w:rsid w:val="0074779F"/>
    <w:rsid w:val="00747BAB"/>
    <w:rsid w:val="00747E33"/>
    <w:rsid w:val="00747E76"/>
    <w:rsid w:val="00750991"/>
    <w:rsid w:val="00750A2F"/>
    <w:rsid w:val="007519C6"/>
    <w:rsid w:val="00751B56"/>
    <w:rsid w:val="00751E25"/>
    <w:rsid w:val="007526F1"/>
    <w:rsid w:val="00753174"/>
    <w:rsid w:val="00753635"/>
    <w:rsid w:val="00753AC3"/>
    <w:rsid w:val="00753EE7"/>
    <w:rsid w:val="007541B0"/>
    <w:rsid w:val="00754DAA"/>
    <w:rsid w:val="00755320"/>
    <w:rsid w:val="007554F7"/>
    <w:rsid w:val="0075554A"/>
    <w:rsid w:val="00757AAB"/>
    <w:rsid w:val="00760DF8"/>
    <w:rsid w:val="00760EC7"/>
    <w:rsid w:val="00761134"/>
    <w:rsid w:val="007614DB"/>
    <w:rsid w:val="007615AB"/>
    <w:rsid w:val="00761CA6"/>
    <w:rsid w:val="007626BF"/>
    <w:rsid w:val="00762856"/>
    <w:rsid w:val="00762CDD"/>
    <w:rsid w:val="00763F30"/>
    <w:rsid w:val="0076470B"/>
    <w:rsid w:val="00764A1E"/>
    <w:rsid w:val="00764C52"/>
    <w:rsid w:val="0076551E"/>
    <w:rsid w:val="00766BA4"/>
    <w:rsid w:val="007670C8"/>
    <w:rsid w:val="00767436"/>
    <w:rsid w:val="00767B4F"/>
    <w:rsid w:val="00770FFA"/>
    <w:rsid w:val="00771306"/>
    <w:rsid w:val="00771392"/>
    <w:rsid w:val="0077152A"/>
    <w:rsid w:val="0077243A"/>
    <w:rsid w:val="007727BB"/>
    <w:rsid w:val="00774AED"/>
    <w:rsid w:val="007752FA"/>
    <w:rsid w:val="00775BC9"/>
    <w:rsid w:val="00775C05"/>
    <w:rsid w:val="00776A37"/>
    <w:rsid w:val="00777E68"/>
    <w:rsid w:val="007803B1"/>
    <w:rsid w:val="007804E2"/>
    <w:rsid w:val="00781411"/>
    <w:rsid w:val="00781432"/>
    <w:rsid w:val="007823C3"/>
    <w:rsid w:val="00782AE9"/>
    <w:rsid w:val="00783486"/>
    <w:rsid w:val="00783728"/>
    <w:rsid w:val="007837A7"/>
    <w:rsid w:val="007838F0"/>
    <w:rsid w:val="00784215"/>
    <w:rsid w:val="0078442E"/>
    <w:rsid w:val="00784FB2"/>
    <w:rsid w:val="00785976"/>
    <w:rsid w:val="007861FC"/>
    <w:rsid w:val="00786DFF"/>
    <w:rsid w:val="00787780"/>
    <w:rsid w:val="00791AD7"/>
    <w:rsid w:val="00791C82"/>
    <w:rsid w:val="00793A07"/>
    <w:rsid w:val="007967F8"/>
    <w:rsid w:val="00797048"/>
    <w:rsid w:val="00797175"/>
    <w:rsid w:val="007A07C8"/>
    <w:rsid w:val="007A0F4C"/>
    <w:rsid w:val="007A0F6E"/>
    <w:rsid w:val="007A0FE5"/>
    <w:rsid w:val="007A1335"/>
    <w:rsid w:val="007A1865"/>
    <w:rsid w:val="007A2997"/>
    <w:rsid w:val="007A38EF"/>
    <w:rsid w:val="007A3D16"/>
    <w:rsid w:val="007A3E3D"/>
    <w:rsid w:val="007A3F30"/>
    <w:rsid w:val="007A3FA4"/>
    <w:rsid w:val="007A404B"/>
    <w:rsid w:val="007A49D2"/>
    <w:rsid w:val="007A5410"/>
    <w:rsid w:val="007A5894"/>
    <w:rsid w:val="007A5AD6"/>
    <w:rsid w:val="007B09C4"/>
    <w:rsid w:val="007B0BC8"/>
    <w:rsid w:val="007B0EC5"/>
    <w:rsid w:val="007B0FDF"/>
    <w:rsid w:val="007B1787"/>
    <w:rsid w:val="007B1852"/>
    <w:rsid w:val="007B2E19"/>
    <w:rsid w:val="007B4650"/>
    <w:rsid w:val="007B4D0B"/>
    <w:rsid w:val="007B68F3"/>
    <w:rsid w:val="007B737A"/>
    <w:rsid w:val="007C09F9"/>
    <w:rsid w:val="007C0C3F"/>
    <w:rsid w:val="007C0F63"/>
    <w:rsid w:val="007C1F98"/>
    <w:rsid w:val="007C1FFA"/>
    <w:rsid w:val="007C2386"/>
    <w:rsid w:val="007C270A"/>
    <w:rsid w:val="007C27B1"/>
    <w:rsid w:val="007C286E"/>
    <w:rsid w:val="007C4629"/>
    <w:rsid w:val="007C5354"/>
    <w:rsid w:val="007C5B5F"/>
    <w:rsid w:val="007C687D"/>
    <w:rsid w:val="007C78E7"/>
    <w:rsid w:val="007C7B9F"/>
    <w:rsid w:val="007D0247"/>
    <w:rsid w:val="007D02C3"/>
    <w:rsid w:val="007D0BC6"/>
    <w:rsid w:val="007D2882"/>
    <w:rsid w:val="007D28E2"/>
    <w:rsid w:val="007D392F"/>
    <w:rsid w:val="007D3C12"/>
    <w:rsid w:val="007D4C21"/>
    <w:rsid w:val="007D5683"/>
    <w:rsid w:val="007D686A"/>
    <w:rsid w:val="007D7E7E"/>
    <w:rsid w:val="007E0B23"/>
    <w:rsid w:val="007E1E2D"/>
    <w:rsid w:val="007E3466"/>
    <w:rsid w:val="007E4508"/>
    <w:rsid w:val="007E484B"/>
    <w:rsid w:val="007E6638"/>
    <w:rsid w:val="007E7119"/>
    <w:rsid w:val="007E78A7"/>
    <w:rsid w:val="007F04DF"/>
    <w:rsid w:val="007F0879"/>
    <w:rsid w:val="007F1E7D"/>
    <w:rsid w:val="007F31F7"/>
    <w:rsid w:val="007F3A23"/>
    <w:rsid w:val="007F486D"/>
    <w:rsid w:val="007F4E51"/>
    <w:rsid w:val="007F5568"/>
    <w:rsid w:val="007F5B7C"/>
    <w:rsid w:val="007F5C31"/>
    <w:rsid w:val="007F5C58"/>
    <w:rsid w:val="007F667C"/>
    <w:rsid w:val="007F725B"/>
    <w:rsid w:val="007F798B"/>
    <w:rsid w:val="008000E5"/>
    <w:rsid w:val="00800CB1"/>
    <w:rsid w:val="00800FA5"/>
    <w:rsid w:val="0080184B"/>
    <w:rsid w:val="008021AB"/>
    <w:rsid w:val="00802AE0"/>
    <w:rsid w:val="00803ADA"/>
    <w:rsid w:val="00805C9B"/>
    <w:rsid w:val="00806658"/>
    <w:rsid w:val="00806663"/>
    <w:rsid w:val="00806FD6"/>
    <w:rsid w:val="008076E2"/>
    <w:rsid w:val="00807897"/>
    <w:rsid w:val="00807C52"/>
    <w:rsid w:val="00810659"/>
    <w:rsid w:val="0081097E"/>
    <w:rsid w:val="00810D0E"/>
    <w:rsid w:val="00811B93"/>
    <w:rsid w:val="008123ED"/>
    <w:rsid w:val="00813E2D"/>
    <w:rsid w:val="00814DB8"/>
    <w:rsid w:val="00815197"/>
    <w:rsid w:val="0081587B"/>
    <w:rsid w:val="00816244"/>
    <w:rsid w:val="0081686B"/>
    <w:rsid w:val="00816A42"/>
    <w:rsid w:val="008171CD"/>
    <w:rsid w:val="0082001A"/>
    <w:rsid w:val="0082040D"/>
    <w:rsid w:val="0082051E"/>
    <w:rsid w:val="00820DC8"/>
    <w:rsid w:val="00822BD2"/>
    <w:rsid w:val="00824E3E"/>
    <w:rsid w:val="00825D02"/>
    <w:rsid w:val="00826004"/>
    <w:rsid w:val="00827497"/>
    <w:rsid w:val="008274FE"/>
    <w:rsid w:val="00830C3E"/>
    <w:rsid w:val="00831936"/>
    <w:rsid w:val="008338D0"/>
    <w:rsid w:val="00834B36"/>
    <w:rsid w:val="00835A50"/>
    <w:rsid w:val="00835C5B"/>
    <w:rsid w:val="00835ECC"/>
    <w:rsid w:val="00835EDB"/>
    <w:rsid w:val="00836B42"/>
    <w:rsid w:val="00840497"/>
    <w:rsid w:val="00840B7A"/>
    <w:rsid w:val="00841846"/>
    <w:rsid w:val="00841D6F"/>
    <w:rsid w:val="00843569"/>
    <w:rsid w:val="00843759"/>
    <w:rsid w:val="00843AF7"/>
    <w:rsid w:val="008443B6"/>
    <w:rsid w:val="00844B1D"/>
    <w:rsid w:val="00845664"/>
    <w:rsid w:val="00845AFB"/>
    <w:rsid w:val="00845E2B"/>
    <w:rsid w:val="00846E9D"/>
    <w:rsid w:val="00847A1C"/>
    <w:rsid w:val="00847A72"/>
    <w:rsid w:val="00847C98"/>
    <w:rsid w:val="00851CCD"/>
    <w:rsid w:val="008523C7"/>
    <w:rsid w:val="0085253A"/>
    <w:rsid w:val="008525B4"/>
    <w:rsid w:val="008527C7"/>
    <w:rsid w:val="00853414"/>
    <w:rsid w:val="00854155"/>
    <w:rsid w:val="00855F4B"/>
    <w:rsid w:val="00855F97"/>
    <w:rsid w:val="00856641"/>
    <w:rsid w:val="00857A86"/>
    <w:rsid w:val="00860197"/>
    <w:rsid w:val="008604B3"/>
    <w:rsid w:val="008608C2"/>
    <w:rsid w:val="00860EE8"/>
    <w:rsid w:val="008615FD"/>
    <w:rsid w:val="00862A2D"/>
    <w:rsid w:val="00862ACF"/>
    <w:rsid w:val="00862BDF"/>
    <w:rsid w:val="00864CBD"/>
    <w:rsid w:val="00864E5F"/>
    <w:rsid w:val="00865D28"/>
    <w:rsid w:val="00866D22"/>
    <w:rsid w:val="00866FE7"/>
    <w:rsid w:val="00867C1D"/>
    <w:rsid w:val="00867D99"/>
    <w:rsid w:val="008702BF"/>
    <w:rsid w:val="0087074B"/>
    <w:rsid w:val="00870764"/>
    <w:rsid w:val="00872013"/>
    <w:rsid w:val="008722A5"/>
    <w:rsid w:val="008725EF"/>
    <w:rsid w:val="00873DB7"/>
    <w:rsid w:val="0087435A"/>
    <w:rsid w:val="00874E99"/>
    <w:rsid w:val="00874FF5"/>
    <w:rsid w:val="00875121"/>
    <w:rsid w:val="00875B9A"/>
    <w:rsid w:val="00876329"/>
    <w:rsid w:val="00876F7F"/>
    <w:rsid w:val="008778FA"/>
    <w:rsid w:val="00881330"/>
    <w:rsid w:val="00882EB0"/>
    <w:rsid w:val="00882F7F"/>
    <w:rsid w:val="008833D9"/>
    <w:rsid w:val="00883B27"/>
    <w:rsid w:val="008848B0"/>
    <w:rsid w:val="008854C2"/>
    <w:rsid w:val="00885BBC"/>
    <w:rsid w:val="00887266"/>
    <w:rsid w:val="0088798C"/>
    <w:rsid w:val="0089025E"/>
    <w:rsid w:val="00891AC0"/>
    <w:rsid w:val="0089357F"/>
    <w:rsid w:val="0089359F"/>
    <w:rsid w:val="00893704"/>
    <w:rsid w:val="00894016"/>
    <w:rsid w:val="00894782"/>
    <w:rsid w:val="00895095"/>
    <w:rsid w:val="00895928"/>
    <w:rsid w:val="00895BB9"/>
    <w:rsid w:val="00895BD8"/>
    <w:rsid w:val="00895ECF"/>
    <w:rsid w:val="00897D51"/>
    <w:rsid w:val="008A08C3"/>
    <w:rsid w:val="008A134F"/>
    <w:rsid w:val="008A19EE"/>
    <w:rsid w:val="008A20F0"/>
    <w:rsid w:val="008A237E"/>
    <w:rsid w:val="008A2A87"/>
    <w:rsid w:val="008A2B1A"/>
    <w:rsid w:val="008A2D51"/>
    <w:rsid w:val="008A3FF1"/>
    <w:rsid w:val="008A4036"/>
    <w:rsid w:val="008A4BDE"/>
    <w:rsid w:val="008A62ED"/>
    <w:rsid w:val="008A667A"/>
    <w:rsid w:val="008A6CB4"/>
    <w:rsid w:val="008A6E74"/>
    <w:rsid w:val="008A7B42"/>
    <w:rsid w:val="008A7EA8"/>
    <w:rsid w:val="008A7EAE"/>
    <w:rsid w:val="008B08BC"/>
    <w:rsid w:val="008B0B5B"/>
    <w:rsid w:val="008B0F90"/>
    <w:rsid w:val="008B1618"/>
    <w:rsid w:val="008B19B2"/>
    <w:rsid w:val="008B26F5"/>
    <w:rsid w:val="008B2795"/>
    <w:rsid w:val="008B3C62"/>
    <w:rsid w:val="008B41DB"/>
    <w:rsid w:val="008B4FFB"/>
    <w:rsid w:val="008C0489"/>
    <w:rsid w:val="008C0C8A"/>
    <w:rsid w:val="008C0E5C"/>
    <w:rsid w:val="008C1DE0"/>
    <w:rsid w:val="008C22F1"/>
    <w:rsid w:val="008C23BC"/>
    <w:rsid w:val="008C2F51"/>
    <w:rsid w:val="008C3CF0"/>
    <w:rsid w:val="008C4AC9"/>
    <w:rsid w:val="008C5720"/>
    <w:rsid w:val="008C5726"/>
    <w:rsid w:val="008C628C"/>
    <w:rsid w:val="008C6B55"/>
    <w:rsid w:val="008D096C"/>
    <w:rsid w:val="008D1672"/>
    <w:rsid w:val="008D1783"/>
    <w:rsid w:val="008D1FA0"/>
    <w:rsid w:val="008D25FD"/>
    <w:rsid w:val="008D2901"/>
    <w:rsid w:val="008D365F"/>
    <w:rsid w:val="008D48E1"/>
    <w:rsid w:val="008D4BF8"/>
    <w:rsid w:val="008D4C1C"/>
    <w:rsid w:val="008D5067"/>
    <w:rsid w:val="008D68E4"/>
    <w:rsid w:val="008E099B"/>
    <w:rsid w:val="008E1D00"/>
    <w:rsid w:val="008E2A8F"/>
    <w:rsid w:val="008E2CCD"/>
    <w:rsid w:val="008E357D"/>
    <w:rsid w:val="008E3755"/>
    <w:rsid w:val="008E376D"/>
    <w:rsid w:val="008E533C"/>
    <w:rsid w:val="008E691F"/>
    <w:rsid w:val="008F1835"/>
    <w:rsid w:val="008F2039"/>
    <w:rsid w:val="008F26D7"/>
    <w:rsid w:val="008F2B9A"/>
    <w:rsid w:val="008F43EE"/>
    <w:rsid w:val="008F43FF"/>
    <w:rsid w:val="008F4719"/>
    <w:rsid w:val="008F489A"/>
    <w:rsid w:val="008F4F76"/>
    <w:rsid w:val="008F562A"/>
    <w:rsid w:val="008F6419"/>
    <w:rsid w:val="008F6422"/>
    <w:rsid w:val="008F656F"/>
    <w:rsid w:val="008F66F0"/>
    <w:rsid w:val="008F76D9"/>
    <w:rsid w:val="00900400"/>
    <w:rsid w:val="00900A5E"/>
    <w:rsid w:val="0090157C"/>
    <w:rsid w:val="0090165D"/>
    <w:rsid w:val="00901776"/>
    <w:rsid w:val="00901A3B"/>
    <w:rsid w:val="009022B0"/>
    <w:rsid w:val="009025CA"/>
    <w:rsid w:val="00902E2E"/>
    <w:rsid w:val="00902F83"/>
    <w:rsid w:val="009038F2"/>
    <w:rsid w:val="00903F00"/>
    <w:rsid w:val="0090483D"/>
    <w:rsid w:val="00907249"/>
    <w:rsid w:val="00907A70"/>
    <w:rsid w:val="009108E3"/>
    <w:rsid w:val="009112FF"/>
    <w:rsid w:val="00912781"/>
    <w:rsid w:val="0091378F"/>
    <w:rsid w:val="0091458D"/>
    <w:rsid w:val="00915118"/>
    <w:rsid w:val="00915B18"/>
    <w:rsid w:val="009163D4"/>
    <w:rsid w:val="00916B4F"/>
    <w:rsid w:val="00916E37"/>
    <w:rsid w:val="00917AD0"/>
    <w:rsid w:val="009204EE"/>
    <w:rsid w:val="00920553"/>
    <w:rsid w:val="0092215B"/>
    <w:rsid w:val="009232B2"/>
    <w:rsid w:val="00923B70"/>
    <w:rsid w:val="0092443F"/>
    <w:rsid w:val="009247A8"/>
    <w:rsid w:val="009268FB"/>
    <w:rsid w:val="009274DF"/>
    <w:rsid w:val="00927E8A"/>
    <w:rsid w:val="00927F95"/>
    <w:rsid w:val="009315EA"/>
    <w:rsid w:val="00931A3B"/>
    <w:rsid w:val="00935354"/>
    <w:rsid w:val="0093586A"/>
    <w:rsid w:val="00936B08"/>
    <w:rsid w:val="00936DBB"/>
    <w:rsid w:val="009370C2"/>
    <w:rsid w:val="009371AF"/>
    <w:rsid w:val="009404D5"/>
    <w:rsid w:val="00942289"/>
    <w:rsid w:val="00942C15"/>
    <w:rsid w:val="00943BE9"/>
    <w:rsid w:val="00943DD8"/>
    <w:rsid w:val="00943EA2"/>
    <w:rsid w:val="00943F11"/>
    <w:rsid w:val="0094420C"/>
    <w:rsid w:val="00944ED8"/>
    <w:rsid w:val="00947142"/>
    <w:rsid w:val="009474F0"/>
    <w:rsid w:val="009509B1"/>
    <w:rsid w:val="00952C35"/>
    <w:rsid w:val="0095303D"/>
    <w:rsid w:val="00953292"/>
    <w:rsid w:val="00953828"/>
    <w:rsid w:val="0095406A"/>
    <w:rsid w:val="009548CC"/>
    <w:rsid w:val="00955661"/>
    <w:rsid w:val="009556B1"/>
    <w:rsid w:val="009558A2"/>
    <w:rsid w:val="00957298"/>
    <w:rsid w:val="00957400"/>
    <w:rsid w:val="009576C4"/>
    <w:rsid w:val="009604A4"/>
    <w:rsid w:val="00960C17"/>
    <w:rsid w:val="00961396"/>
    <w:rsid w:val="00961552"/>
    <w:rsid w:val="009616EB"/>
    <w:rsid w:val="00961B4E"/>
    <w:rsid w:val="00961FBA"/>
    <w:rsid w:val="00963B3C"/>
    <w:rsid w:val="00964ABD"/>
    <w:rsid w:val="0096603D"/>
    <w:rsid w:val="00966E16"/>
    <w:rsid w:val="00967CF0"/>
    <w:rsid w:val="009702FD"/>
    <w:rsid w:val="009711A5"/>
    <w:rsid w:val="00971718"/>
    <w:rsid w:val="00971C21"/>
    <w:rsid w:val="009721E3"/>
    <w:rsid w:val="0097233D"/>
    <w:rsid w:val="0097316C"/>
    <w:rsid w:val="0097326F"/>
    <w:rsid w:val="00973E73"/>
    <w:rsid w:val="00976F3B"/>
    <w:rsid w:val="00976F4F"/>
    <w:rsid w:val="00977183"/>
    <w:rsid w:val="00982624"/>
    <w:rsid w:val="00982BD0"/>
    <w:rsid w:val="00983299"/>
    <w:rsid w:val="00983329"/>
    <w:rsid w:val="0098427E"/>
    <w:rsid w:val="009848DD"/>
    <w:rsid w:val="00985A9F"/>
    <w:rsid w:val="00986EC8"/>
    <w:rsid w:val="009874C4"/>
    <w:rsid w:val="00987903"/>
    <w:rsid w:val="00990E97"/>
    <w:rsid w:val="0099133A"/>
    <w:rsid w:val="009914D1"/>
    <w:rsid w:val="00994607"/>
    <w:rsid w:val="009953E1"/>
    <w:rsid w:val="009957CD"/>
    <w:rsid w:val="0099693B"/>
    <w:rsid w:val="00997DD9"/>
    <w:rsid w:val="009A02C1"/>
    <w:rsid w:val="009A0920"/>
    <w:rsid w:val="009A1DA6"/>
    <w:rsid w:val="009A204F"/>
    <w:rsid w:val="009A29BC"/>
    <w:rsid w:val="009A4615"/>
    <w:rsid w:val="009A49E9"/>
    <w:rsid w:val="009A6713"/>
    <w:rsid w:val="009A7204"/>
    <w:rsid w:val="009B0434"/>
    <w:rsid w:val="009B0CFC"/>
    <w:rsid w:val="009B1649"/>
    <w:rsid w:val="009B25E6"/>
    <w:rsid w:val="009B2D42"/>
    <w:rsid w:val="009B466F"/>
    <w:rsid w:val="009B4787"/>
    <w:rsid w:val="009B4DBA"/>
    <w:rsid w:val="009B50B4"/>
    <w:rsid w:val="009B5244"/>
    <w:rsid w:val="009B5C42"/>
    <w:rsid w:val="009B6E78"/>
    <w:rsid w:val="009C0491"/>
    <w:rsid w:val="009C13B2"/>
    <w:rsid w:val="009C2717"/>
    <w:rsid w:val="009C29DB"/>
    <w:rsid w:val="009C2D6D"/>
    <w:rsid w:val="009C3379"/>
    <w:rsid w:val="009C34BC"/>
    <w:rsid w:val="009C4153"/>
    <w:rsid w:val="009C4EB1"/>
    <w:rsid w:val="009C506C"/>
    <w:rsid w:val="009C67F6"/>
    <w:rsid w:val="009C6BE0"/>
    <w:rsid w:val="009C6E1A"/>
    <w:rsid w:val="009C74FF"/>
    <w:rsid w:val="009C763C"/>
    <w:rsid w:val="009D0174"/>
    <w:rsid w:val="009D07C7"/>
    <w:rsid w:val="009D12CB"/>
    <w:rsid w:val="009D143A"/>
    <w:rsid w:val="009D2F59"/>
    <w:rsid w:val="009D30D7"/>
    <w:rsid w:val="009D371D"/>
    <w:rsid w:val="009D420A"/>
    <w:rsid w:val="009D5445"/>
    <w:rsid w:val="009D59FD"/>
    <w:rsid w:val="009D643D"/>
    <w:rsid w:val="009D7C77"/>
    <w:rsid w:val="009E08F3"/>
    <w:rsid w:val="009E0B83"/>
    <w:rsid w:val="009E2952"/>
    <w:rsid w:val="009E324C"/>
    <w:rsid w:val="009E332A"/>
    <w:rsid w:val="009E3A54"/>
    <w:rsid w:val="009E4294"/>
    <w:rsid w:val="009E5130"/>
    <w:rsid w:val="009E521C"/>
    <w:rsid w:val="009E576B"/>
    <w:rsid w:val="009E5895"/>
    <w:rsid w:val="009E61B8"/>
    <w:rsid w:val="009E68FD"/>
    <w:rsid w:val="009E6D78"/>
    <w:rsid w:val="009F02A3"/>
    <w:rsid w:val="009F033E"/>
    <w:rsid w:val="009F08A3"/>
    <w:rsid w:val="009F09CC"/>
    <w:rsid w:val="009F0AFD"/>
    <w:rsid w:val="009F2958"/>
    <w:rsid w:val="009F2CA9"/>
    <w:rsid w:val="009F3990"/>
    <w:rsid w:val="009F3F7D"/>
    <w:rsid w:val="009F4176"/>
    <w:rsid w:val="009F49EC"/>
    <w:rsid w:val="009F6B39"/>
    <w:rsid w:val="009F7EBE"/>
    <w:rsid w:val="00A00858"/>
    <w:rsid w:val="00A00C55"/>
    <w:rsid w:val="00A01241"/>
    <w:rsid w:val="00A013FA"/>
    <w:rsid w:val="00A017AE"/>
    <w:rsid w:val="00A03702"/>
    <w:rsid w:val="00A0445F"/>
    <w:rsid w:val="00A05546"/>
    <w:rsid w:val="00A058A9"/>
    <w:rsid w:val="00A05BCA"/>
    <w:rsid w:val="00A06727"/>
    <w:rsid w:val="00A06ACF"/>
    <w:rsid w:val="00A105CA"/>
    <w:rsid w:val="00A10FE2"/>
    <w:rsid w:val="00A113F9"/>
    <w:rsid w:val="00A124D9"/>
    <w:rsid w:val="00A12BE9"/>
    <w:rsid w:val="00A12E78"/>
    <w:rsid w:val="00A13765"/>
    <w:rsid w:val="00A137E6"/>
    <w:rsid w:val="00A13B83"/>
    <w:rsid w:val="00A13C4D"/>
    <w:rsid w:val="00A14820"/>
    <w:rsid w:val="00A14D57"/>
    <w:rsid w:val="00A1571B"/>
    <w:rsid w:val="00A15E1E"/>
    <w:rsid w:val="00A16B77"/>
    <w:rsid w:val="00A16C0B"/>
    <w:rsid w:val="00A17D46"/>
    <w:rsid w:val="00A20417"/>
    <w:rsid w:val="00A2109D"/>
    <w:rsid w:val="00A21D92"/>
    <w:rsid w:val="00A223C9"/>
    <w:rsid w:val="00A22816"/>
    <w:rsid w:val="00A23037"/>
    <w:rsid w:val="00A239D2"/>
    <w:rsid w:val="00A24667"/>
    <w:rsid w:val="00A24F9C"/>
    <w:rsid w:val="00A25686"/>
    <w:rsid w:val="00A25AB2"/>
    <w:rsid w:val="00A25BD8"/>
    <w:rsid w:val="00A26295"/>
    <w:rsid w:val="00A26B59"/>
    <w:rsid w:val="00A26C61"/>
    <w:rsid w:val="00A27207"/>
    <w:rsid w:val="00A277EB"/>
    <w:rsid w:val="00A27908"/>
    <w:rsid w:val="00A3007E"/>
    <w:rsid w:val="00A306A8"/>
    <w:rsid w:val="00A312B8"/>
    <w:rsid w:val="00A3238A"/>
    <w:rsid w:val="00A3249D"/>
    <w:rsid w:val="00A325D2"/>
    <w:rsid w:val="00A326EC"/>
    <w:rsid w:val="00A33CF6"/>
    <w:rsid w:val="00A34333"/>
    <w:rsid w:val="00A34AB2"/>
    <w:rsid w:val="00A3503E"/>
    <w:rsid w:val="00A35113"/>
    <w:rsid w:val="00A358E0"/>
    <w:rsid w:val="00A35CE0"/>
    <w:rsid w:val="00A3641B"/>
    <w:rsid w:val="00A36C17"/>
    <w:rsid w:val="00A3735A"/>
    <w:rsid w:val="00A40910"/>
    <w:rsid w:val="00A40DD3"/>
    <w:rsid w:val="00A40FFD"/>
    <w:rsid w:val="00A410BF"/>
    <w:rsid w:val="00A4147F"/>
    <w:rsid w:val="00A41E3D"/>
    <w:rsid w:val="00A41FFE"/>
    <w:rsid w:val="00A42868"/>
    <w:rsid w:val="00A432D1"/>
    <w:rsid w:val="00A46706"/>
    <w:rsid w:val="00A467DD"/>
    <w:rsid w:val="00A508F3"/>
    <w:rsid w:val="00A5094D"/>
    <w:rsid w:val="00A517F5"/>
    <w:rsid w:val="00A51834"/>
    <w:rsid w:val="00A519D2"/>
    <w:rsid w:val="00A53D82"/>
    <w:rsid w:val="00A56BEF"/>
    <w:rsid w:val="00A60E59"/>
    <w:rsid w:val="00A621D0"/>
    <w:rsid w:val="00A630EB"/>
    <w:rsid w:val="00A6327E"/>
    <w:rsid w:val="00A6346A"/>
    <w:rsid w:val="00A63661"/>
    <w:rsid w:val="00A63B1E"/>
    <w:rsid w:val="00A64EF7"/>
    <w:rsid w:val="00A651B5"/>
    <w:rsid w:val="00A65D29"/>
    <w:rsid w:val="00A664B2"/>
    <w:rsid w:val="00A66A80"/>
    <w:rsid w:val="00A66DF5"/>
    <w:rsid w:val="00A6744C"/>
    <w:rsid w:val="00A677CC"/>
    <w:rsid w:val="00A67815"/>
    <w:rsid w:val="00A70B51"/>
    <w:rsid w:val="00A7190E"/>
    <w:rsid w:val="00A71B59"/>
    <w:rsid w:val="00A71DBC"/>
    <w:rsid w:val="00A7270E"/>
    <w:rsid w:val="00A7292C"/>
    <w:rsid w:val="00A73445"/>
    <w:rsid w:val="00A73756"/>
    <w:rsid w:val="00A73BF5"/>
    <w:rsid w:val="00A744E9"/>
    <w:rsid w:val="00A74AAD"/>
    <w:rsid w:val="00A74E30"/>
    <w:rsid w:val="00A76D03"/>
    <w:rsid w:val="00A778A8"/>
    <w:rsid w:val="00A80BF2"/>
    <w:rsid w:val="00A80ECC"/>
    <w:rsid w:val="00A81157"/>
    <w:rsid w:val="00A814C6"/>
    <w:rsid w:val="00A819AF"/>
    <w:rsid w:val="00A825D1"/>
    <w:rsid w:val="00A82619"/>
    <w:rsid w:val="00A82B6C"/>
    <w:rsid w:val="00A834C8"/>
    <w:rsid w:val="00A84331"/>
    <w:rsid w:val="00A84353"/>
    <w:rsid w:val="00A84D52"/>
    <w:rsid w:val="00A84E05"/>
    <w:rsid w:val="00A8571C"/>
    <w:rsid w:val="00A86E25"/>
    <w:rsid w:val="00A86EF2"/>
    <w:rsid w:val="00A8709A"/>
    <w:rsid w:val="00A90AEA"/>
    <w:rsid w:val="00A91010"/>
    <w:rsid w:val="00A91477"/>
    <w:rsid w:val="00A91CFB"/>
    <w:rsid w:val="00A92C4C"/>
    <w:rsid w:val="00A93540"/>
    <w:rsid w:val="00A9544D"/>
    <w:rsid w:val="00A96311"/>
    <w:rsid w:val="00A96EB0"/>
    <w:rsid w:val="00A97005"/>
    <w:rsid w:val="00A97351"/>
    <w:rsid w:val="00A9763F"/>
    <w:rsid w:val="00A978ED"/>
    <w:rsid w:val="00AA040B"/>
    <w:rsid w:val="00AA0416"/>
    <w:rsid w:val="00AA2E75"/>
    <w:rsid w:val="00AA35A2"/>
    <w:rsid w:val="00AA3EE1"/>
    <w:rsid w:val="00AA5FC8"/>
    <w:rsid w:val="00AA6D17"/>
    <w:rsid w:val="00AB078D"/>
    <w:rsid w:val="00AB0E42"/>
    <w:rsid w:val="00AB11C5"/>
    <w:rsid w:val="00AB1271"/>
    <w:rsid w:val="00AB1410"/>
    <w:rsid w:val="00AB2C05"/>
    <w:rsid w:val="00AB3C54"/>
    <w:rsid w:val="00AB4503"/>
    <w:rsid w:val="00AB60C0"/>
    <w:rsid w:val="00AB66A1"/>
    <w:rsid w:val="00AB68EB"/>
    <w:rsid w:val="00AB7288"/>
    <w:rsid w:val="00AC0215"/>
    <w:rsid w:val="00AC2024"/>
    <w:rsid w:val="00AC289D"/>
    <w:rsid w:val="00AC2DFC"/>
    <w:rsid w:val="00AC30CE"/>
    <w:rsid w:val="00AC3C40"/>
    <w:rsid w:val="00AC5B93"/>
    <w:rsid w:val="00AC5FDF"/>
    <w:rsid w:val="00AC6CFA"/>
    <w:rsid w:val="00AC6D61"/>
    <w:rsid w:val="00AC71E8"/>
    <w:rsid w:val="00AC72CE"/>
    <w:rsid w:val="00AC7D9C"/>
    <w:rsid w:val="00AC7DE2"/>
    <w:rsid w:val="00AD0178"/>
    <w:rsid w:val="00AD04CD"/>
    <w:rsid w:val="00AD0EF4"/>
    <w:rsid w:val="00AD143D"/>
    <w:rsid w:val="00AD1F41"/>
    <w:rsid w:val="00AD3B2F"/>
    <w:rsid w:val="00AD3E8B"/>
    <w:rsid w:val="00AD3F10"/>
    <w:rsid w:val="00AD4CA4"/>
    <w:rsid w:val="00AD5388"/>
    <w:rsid w:val="00AD57BB"/>
    <w:rsid w:val="00AD5CED"/>
    <w:rsid w:val="00AD7034"/>
    <w:rsid w:val="00AE2B5C"/>
    <w:rsid w:val="00AE2FB3"/>
    <w:rsid w:val="00AE3264"/>
    <w:rsid w:val="00AE39C4"/>
    <w:rsid w:val="00AE3A84"/>
    <w:rsid w:val="00AE55C7"/>
    <w:rsid w:val="00AF0612"/>
    <w:rsid w:val="00AF1415"/>
    <w:rsid w:val="00AF1642"/>
    <w:rsid w:val="00AF2685"/>
    <w:rsid w:val="00AF447D"/>
    <w:rsid w:val="00AF5C16"/>
    <w:rsid w:val="00AF6AB6"/>
    <w:rsid w:val="00AF7004"/>
    <w:rsid w:val="00AF76A5"/>
    <w:rsid w:val="00AF7C7A"/>
    <w:rsid w:val="00AF7DFE"/>
    <w:rsid w:val="00B0067C"/>
    <w:rsid w:val="00B00A19"/>
    <w:rsid w:val="00B01479"/>
    <w:rsid w:val="00B0270B"/>
    <w:rsid w:val="00B030D9"/>
    <w:rsid w:val="00B04338"/>
    <w:rsid w:val="00B04AC5"/>
    <w:rsid w:val="00B061F5"/>
    <w:rsid w:val="00B068F5"/>
    <w:rsid w:val="00B0699D"/>
    <w:rsid w:val="00B079AE"/>
    <w:rsid w:val="00B07BDC"/>
    <w:rsid w:val="00B10094"/>
    <w:rsid w:val="00B10348"/>
    <w:rsid w:val="00B10721"/>
    <w:rsid w:val="00B10AF2"/>
    <w:rsid w:val="00B10B09"/>
    <w:rsid w:val="00B11FD8"/>
    <w:rsid w:val="00B124C3"/>
    <w:rsid w:val="00B12B54"/>
    <w:rsid w:val="00B16DFE"/>
    <w:rsid w:val="00B178BB"/>
    <w:rsid w:val="00B17BA9"/>
    <w:rsid w:val="00B203FD"/>
    <w:rsid w:val="00B20439"/>
    <w:rsid w:val="00B20EC5"/>
    <w:rsid w:val="00B21512"/>
    <w:rsid w:val="00B21913"/>
    <w:rsid w:val="00B21A02"/>
    <w:rsid w:val="00B22062"/>
    <w:rsid w:val="00B22236"/>
    <w:rsid w:val="00B231F4"/>
    <w:rsid w:val="00B239C1"/>
    <w:rsid w:val="00B24558"/>
    <w:rsid w:val="00B24E07"/>
    <w:rsid w:val="00B25400"/>
    <w:rsid w:val="00B254BB"/>
    <w:rsid w:val="00B25D5F"/>
    <w:rsid w:val="00B25FCE"/>
    <w:rsid w:val="00B26772"/>
    <w:rsid w:val="00B26D3F"/>
    <w:rsid w:val="00B272C6"/>
    <w:rsid w:val="00B27377"/>
    <w:rsid w:val="00B27862"/>
    <w:rsid w:val="00B310B2"/>
    <w:rsid w:val="00B312DA"/>
    <w:rsid w:val="00B316DB"/>
    <w:rsid w:val="00B31B2E"/>
    <w:rsid w:val="00B32F7B"/>
    <w:rsid w:val="00B33BBD"/>
    <w:rsid w:val="00B3615E"/>
    <w:rsid w:val="00B36650"/>
    <w:rsid w:val="00B36656"/>
    <w:rsid w:val="00B36736"/>
    <w:rsid w:val="00B40DEE"/>
    <w:rsid w:val="00B43640"/>
    <w:rsid w:val="00B43B40"/>
    <w:rsid w:val="00B43E9B"/>
    <w:rsid w:val="00B450C6"/>
    <w:rsid w:val="00B45BF9"/>
    <w:rsid w:val="00B46125"/>
    <w:rsid w:val="00B464E2"/>
    <w:rsid w:val="00B46875"/>
    <w:rsid w:val="00B4688C"/>
    <w:rsid w:val="00B468A2"/>
    <w:rsid w:val="00B4693D"/>
    <w:rsid w:val="00B46F20"/>
    <w:rsid w:val="00B479B2"/>
    <w:rsid w:val="00B479B9"/>
    <w:rsid w:val="00B47A72"/>
    <w:rsid w:val="00B51851"/>
    <w:rsid w:val="00B51DAF"/>
    <w:rsid w:val="00B52928"/>
    <w:rsid w:val="00B52932"/>
    <w:rsid w:val="00B53FAA"/>
    <w:rsid w:val="00B542BF"/>
    <w:rsid w:val="00B55177"/>
    <w:rsid w:val="00B55514"/>
    <w:rsid w:val="00B559A2"/>
    <w:rsid w:val="00B55C62"/>
    <w:rsid w:val="00B5633C"/>
    <w:rsid w:val="00B57181"/>
    <w:rsid w:val="00B578D2"/>
    <w:rsid w:val="00B60B0C"/>
    <w:rsid w:val="00B60D4A"/>
    <w:rsid w:val="00B61872"/>
    <w:rsid w:val="00B62FC5"/>
    <w:rsid w:val="00B644D8"/>
    <w:rsid w:val="00B646D2"/>
    <w:rsid w:val="00B64D06"/>
    <w:rsid w:val="00B6588D"/>
    <w:rsid w:val="00B6617E"/>
    <w:rsid w:val="00B6663C"/>
    <w:rsid w:val="00B6713C"/>
    <w:rsid w:val="00B67418"/>
    <w:rsid w:val="00B67B22"/>
    <w:rsid w:val="00B67DAB"/>
    <w:rsid w:val="00B72374"/>
    <w:rsid w:val="00B73557"/>
    <w:rsid w:val="00B735ED"/>
    <w:rsid w:val="00B7374B"/>
    <w:rsid w:val="00B73C4A"/>
    <w:rsid w:val="00B75F99"/>
    <w:rsid w:val="00B7734D"/>
    <w:rsid w:val="00B7748A"/>
    <w:rsid w:val="00B77B0D"/>
    <w:rsid w:val="00B80316"/>
    <w:rsid w:val="00B805D6"/>
    <w:rsid w:val="00B81536"/>
    <w:rsid w:val="00B8247D"/>
    <w:rsid w:val="00B836D9"/>
    <w:rsid w:val="00B83BB3"/>
    <w:rsid w:val="00B83BFF"/>
    <w:rsid w:val="00B83CDC"/>
    <w:rsid w:val="00B84069"/>
    <w:rsid w:val="00B8447F"/>
    <w:rsid w:val="00B85C02"/>
    <w:rsid w:val="00B85EF6"/>
    <w:rsid w:val="00B8713F"/>
    <w:rsid w:val="00B8769D"/>
    <w:rsid w:val="00B90248"/>
    <w:rsid w:val="00B9024E"/>
    <w:rsid w:val="00B905A1"/>
    <w:rsid w:val="00B914B7"/>
    <w:rsid w:val="00B91A18"/>
    <w:rsid w:val="00B938EB"/>
    <w:rsid w:val="00B95B93"/>
    <w:rsid w:val="00B970B9"/>
    <w:rsid w:val="00B97B37"/>
    <w:rsid w:val="00BA16C6"/>
    <w:rsid w:val="00BA25DC"/>
    <w:rsid w:val="00BA2CC6"/>
    <w:rsid w:val="00BA3906"/>
    <w:rsid w:val="00BA39CD"/>
    <w:rsid w:val="00BA3F71"/>
    <w:rsid w:val="00BA4073"/>
    <w:rsid w:val="00BA41E8"/>
    <w:rsid w:val="00BA5012"/>
    <w:rsid w:val="00BA648D"/>
    <w:rsid w:val="00BA65D2"/>
    <w:rsid w:val="00BA6D10"/>
    <w:rsid w:val="00BA6E20"/>
    <w:rsid w:val="00BA7C02"/>
    <w:rsid w:val="00BB00F6"/>
    <w:rsid w:val="00BB03E6"/>
    <w:rsid w:val="00BB0EF3"/>
    <w:rsid w:val="00BB2534"/>
    <w:rsid w:val="00BB262C"/>
    <w:rsid w:val="00BB2A7D"/>
    <w:rsid w:val="00BB2FE4"/>
    <w:rsid w:val="00BB339D"/>
    <w:rsid w:val="00BB382B"/>
    <w:rsid w:val="00BB3C9C"/>
    <w:rsid w:val="00BB3CD0"/>
    <w:rsid w:val="00BB476F"/>
    <w:rsid w:val="00BB5851"/>
    <w:rsid w:val="00BB5EC8"/>
    <w:rsid w:val="00BB641D"/>
    <w:rsid w:val="00BB6526"/>
    <w:rsid w:val="00BC02FB"/>
    <w:rsid w:val="00BC11A0"/>
    <w:rsid w:val="00BC187A"/>
    <w:rsid w:val="00BC20CA"/>
    <w:rsid w:val="00BC2336"/>
    <w:rsid w:val="00BC3845"/>
    <w:rsid w:val="00BC3C68"/>
    <w:rsid w:val="00BC5615"/>
    <w:rsid w:val="00BC691F"/>
    <w:rsid w:val="00BC6F43"/>
    <w:rsid w:val="00BC7AC4"/>
    <w:rsid w:val="00BC7C45"/>
    <w:rsid w:val="00BD0948"/>
    <w:rsid w:val="00BD205D"/>
    <w:rsid w:val="00BD24C1"/>
    <w:rsid w:val="00BD26B4"/>
    <w:rsid w:val="00BD3AC8"/>
    <w:rsid w:val="00BD43A0"/>
    <w:rsid w:val="00BD4BDF"/>
    <w:rsid w:val="00BD4C9C"/>
    <w:rsid w:val="00BD4DF6"/>
    <w:rsid w:val="00BD4EF8"/>
    <w:rsid w:val="00BD57F7"/>
    <w:rsid w:val="00BD6D69"/>
    <w:rsid w:val="00BD79BE"/>
    <w:rsid w:val="00BD7CBE"/>
    <w:rsid w:val="00BE03A7"/>
    <w:rsid w:val="00BE1659"/>
    <w:rsid w:val="00BE16EC"/>
    <w:rsid w:val="00BE1A95"/>
    <w:rsid w:val="00BE2BF8"/>
    <w:rsid w:val="00BE3043"/>
    <w:rsid w:val="00BE3081"/>
    <w:rsid w:val="00BE3546"/>
    <w:rsid w:val="00BE3F9B"/>
    <w:rsid w:val="00BE4A6B"/>
    <w:rsid w:val="00BE4B19"/>
    <w:rsid w:val="00BE587D"/>
    <w:rsid w:val="00BE5D24"/>
    <w:rsid w:val="00BE65D5"/>
    <w:rsid w:val="00BE7366"/>
    <w:rsid w:val="00BE7653"/>
    <w:rsid w:val="00BF1030"/>
    <w:rsid w:val="00BF12F8"/>
    <w:rsid w:val="00BF135D"/>
    <w:rsid w:val="00BF1E84"/>
    <w:rsid w:val="00BF20D2"/>
    <w:rsid w:val="00BF243D"/>
    <w:rsid w:val="00BF2795"/>
    <w:rsid w:val="00BF3420"/>
    <w:rsid w:val="00BF55DB"/>
    <w:rsid w:val="00BF56B0"/>
    <w:rsid w:val="00BF58FE"/>
    <w:rsid w:val="00BF7520"/>
    <w:rsid w:val="00BF7747"/>
    <w:rsid w:val="00BF79A6"/>
    <w:rsid w:val="00BF7F67"/>
    <w:rsid w:val="00C00339"/>
    <w:rsid w:val="00C003A0"/>
    <w:rsid w:val="00C02F81"/>
    <w:rsid w:val="00C0344B"/>
    <w:rsid w:val="00C040CF"/>
    <w:rsid w:val="00C04F17"/>
    <w:rsid w:val="00C05039"/>
    <w:rsid w:val="00C068B5"/>
    <w:rsid w:val="00C06BFF"/>
    <w:rsid w:val="00C10CFD"/>
    <w:rsid w:val="00C1139E"/>
    <w:rsid w:val="00C11B0C"/>
    <w:rsid w:val="00C14355"/>
    <w:rsid w:val="00C16AB6"/>
    <w:rsid w:val="00C176BA"/>
    <w:rsid w:val="00C17BA3"/>
    <w:rsid w:val="00C17CB7"/>
    <w:rsid w:val="00C20613"/>
    <w:rsid w:val="00C21034"/>
    <w:rsid w:val="00C21264"/>
    <w:rsid w:val="00C21D08"/>
    <w:rsid w:val="00C21EFE"/>
    <w:rsid w:val="00C2274E"/>
    <w:rsid w:val="00C2277B"/>
    <w:rsid w:val="00C2312B"/>
    <w:rsid w:val="00C23272"/>
    <w:rsid w:val="00C234A9"/>
    <w:rsid w:val="00C237FF"/>
    <w:rsid w:val="00C23F78"/>
    <w:rsid w:val="00C24394"/>
    <w:rsid w:val="00C24407"/>
    <w:rsid w:val="00C24790"/>
    <w:rsid w:val="00C24959"/>
    <w:rsid w:val="00C24BE2"/>
    <w:rsid w:val="00C251ED"/>
    <w:rsid w:val="00C256D2"/>
    <w:rsid w:val="00C265DA"/>
    <w:rsid w:val="00C27E3F"/>
    <w:rsid w:val="00C306BF"/>
    <w:rsid w:val="00C31A7B"/>
    <w:rsid w:val="00C32DEB"/>
    <w:rsid w:val="00C32F91"/>
    <w:rsid w:val="00C33E99"/>
    <w:rsid w:val="00C343AB"/>
    <w:rsid w:val="00C34464"/>
    <w:rsid w:val="00C35225"/>
    <w:rsid w:val="00C35A46"/>
    <w:rsid w:val="00C35CEF"/>
    <w:rsid w:val="00C3603C"/>
    <w:rsid w:val="00C375C4"/>
    <w:rsid w:val="00C406BE"/>
    <w:rsid w:val="00C40A87"/>
    <w:rsid w:val="00C40B9D"/>
    <w:rsid w:val="00C41E46"/>
    <w:rsid w:val="00C426A4"/>
    <w:rsid w:val="00C443F3"/>
    <w:rsid w:val="00C44841"/>
    <w:rsid w:val="00C44A27"/>
    <w:rsid w:val="00C44C34"/>
    <w:rsid w:val="00C4508E"/>
    <w:rsid w:val="00C47688"/>
    <w:rsid w:val="00C50FC0"/>
    <w:rsid w:val="00C51A48"/>
    <w:rsid w:val="00C52401"/>
    <w:rsid w:val="00C541A1"/>
    <w:rsid w:val="00C54B80"/>
    <w:rsid w:val="00C54CDF"/>
    <w:rsid w:val="00C54F6F"/>
    <w:rsid w:val="00C55339"/>
    <w:rsid w:val="00C5618E"/>
    <w:rsid w:val="00C608F4"/>
    <w:rsid w:val="00C60B0F"/>
    <w:rsid w:val="00C610CA"/>
    <w:rsid w:val="00C62692"/>
    <w:rsid w:val="00C629DA"/>
    <w:rsid w:val="00C62A14"/>
    <w:rsid w:val="00C62E12"/>
    <w:rsid w:val="00C62F1B"/>
    <w:rsid w:val="00C644A9"/>
    <w:rsid w:val="00C64FEC"/>
    <w:rsid w:val="00C65A88"/>
    <w:rsid w:val="00C65F19"/>
    <w:rsid w:val="00C66185"/>
    <w:rsid w:val="00C665DE"/>
    <w:rsid w:val="00C66A89"/>
    <w:rsid w:val="00C66C71"/>
    <w:rsid w:val="00C66E79"/>
    <w:rsid w:val="00C671FE"/>
    <w:rsid w:val="00C702F4"/>
    <w:rsid w:val="00C718B4"/>
    <w:rsid w:val="00C71911"/>
    <w:rsid w:val="00C71ABA"/>
    <w:rsid w:val="00C725BA"/>
    <w:rsid w:val="00C740E2"/>
    <w:rsid w:val="00C75ADA"/>
    <w:rsid w:val="00C75CC2"/>
    <w:rsid w:val="00C7615A"/>
    <w:rsid w:val="00C762E8"/>
    <w:rsid w:val="00C76484"/>
    <w:rsid w:val="00C769FE"/>
    <w:rsid w:val="00C77DE2"/>
    <w:rsid w:val="00C8003F"/>
    <w:rsid w:val="00C8091D"/>
    <w:rsid w:val="00C809AB"/>
    <w:rsid w:val="00C81AEF"/>
    <w:rsid w:val="00C81BBA"/>
    <w:rsid w:val="00C8269F"/>
    <w:rsid w:val="00C83B60"/>
    <w:rsid w:val="00C84D3D"/>
    <w:rsid w:val="00C853A1"/>
    <w:rsid w:val="00C85FB1"/>
    <w:rsid w:val="00C8686B"/>
    <w:rsid w:val="00C86F11"/>
    <w:rsid w:val="00C878F6"/>
    <w:rsid w:val="00C87E09"/>
    <w:rsid w:val="00C87EE6"/>
    <w:rsid w:val="00C9341E"/>
    <w:rsid w:val="00C93F13"/>
    <w:rsid w:val="00C95AB7"/>
    <w:rsid w:val="00C97A3B"/>
    <w:rsid w:val="00CA030E"/>
    <w:rsid w:val="00CA1779"/>
    <w:rsid w:val="00CA27E4"/>
    <w:rsid w:val="00CA3822"/>
    <w:rsid w:val="00CA541E"/>
    <w:rsid w:val="00CA59C9"/>
    <w:rsid w:val="00CA5E5F"/>
    <w:rsid w:val="00CA5F16"/>
    <w:rsid w:val="00CA66F1"/>
    <w:rsid w:val="00CA7BED"/>
    <w:rsid w:val="00CA7CBC"/>
    <w:rsid w:val="00CB2C03"/>
    <w:rsid w:val="00CB3D7D"/>
    <w:rsid w:val="00CB41FF"/>
    <w:rsid w:val="00CB4299"/>
    <w:rsid w:val="00CB4740"/>
    <w:rsid w:val="00CB47B5"/>
    <w:rsid w:val="00CB48CB"/>
    <w:rsid w:val="00CB6DC6"/>
    <w:rsid w:val="00CB7713"/>
    <w:rsid w:val="00CC01F6"/>
    <w:rsid w:val="00CC0D5D"/>
    <w:rsid w:val="00CC3870"/>
    <w:rsid w:val="00CC38BD"/>
    <w:rsid w:val="00CC3B6E"/>
    <w:rsid w:val="00CC41C9"/>
    <w:rsid w:val="00CC4854"/>
    <w:rsid w:val="00CC4A14"/>
    <w:rsid w:val="00CC5B93"/>
    <w:rsid w:val="00CC5C48"/>
    <w:rsid w:val="00CC5DDE"/>
    <w:rsid w:val="00CC5F9A"/>
    <w:rsid w:val="00CC67A3"/>
    <w:rsid w:val="00CD0511"/>
    <w:rsid w:val="00CD0C5C"/>
    <w:rsid w:val="00CD11CB"/>
    <w:rsid w:val="00CD1DBD"/>
    <w:rsid w:val="00CD2242"/>
    <w:rsid w:val="00CD2D92"/>
    <w:rsid w:val="00CD309A"/>
    <w:rsid w:val="00CD35D9"/>
    <w:rsid w:val="00CD5BB3"/>
    <w:rsid w:val="00CD6009"/>
    <w:rsid w:val="00CD72AF"/>
    <w:rsid w:val="00CE0752"/>
    <w:rsid w:val="00CE0E37"/>
    <w:rsid w:val="00CE0E8F"/>
    <w:rsid w:val="00CE2114"/>
    <w:rsid w:val="00CE2705"/>
    <w:rsid w:val="00CE299C"/>
    <w:rsid w:val="00CE29E6"/>
    <w:rsid w:val="00CE2CB1"/>
    <w:rsid w:val="00CE30B3"/>
    <w:rsid w:val="00CE41F0"/>
    <w:rsid w:val="00CE6284"/>
    <w:rsid w:val="00CE6E16"/>
    <w:rsid w:val="00CF036E"/>
    <w:rsid w:val="00CF0B7B"/>
    <w:rsid w:val="00CF12B6"/>
    <w:rsid w:val="00CF1574"/>
    <w:rsid w:val="00CF194B"/>
    <w:rsid w:val="00CF27E9"/>
    <w:rsid w:val="00CF34D8"/>
    <w:rsid w:val="00CF40BD"/>
    <w:rsid w:val="00CF5087"/>
    <w:rsid w:val="00CF5D7E"/>
    <w:rsid w:val="00CF6697"/>
    <w:rsid w:val="00CF72BB"/>
    <w:rsid w:val="00CF7E11"/>
    <w:rsid w:val="00D0022F"/>
    <w:rsid w:val="00D00A6D"/>
    <w:rsid w:val="00D021DF"/>
    <w:rsid w:val="00D0254B"/>
    <w:rsid w:val="00D03ACD"/>
    <w:rsid w:val="00D056DB"/>
    <w:rsid w:val="00D06CFE"/>
    <w:rsid w:val="00D1002B"/>
    <w:rsid w:val="00D101ED"/>
    <w:rsid w:val="00D105E5"/>
    <w:rsid w:val="00D10DDD"/>
    <w:rsid w:val="00D1122E"/>
    <w:rsid w:val="00D128EB"/>
    <w:rsid w:val="00D12A33"/>
    <w:rsid w:val="00D13F74"/>
    <w:rsid w:val="00D1526A"/>
    <w:rsid w:val="00D166BA"/>
    <w:rsid w:val="00D16A5E"/>
    <w:rsid w:val="00D16A5F"/>
    <w:rsid w:val="00D17C54"/>
    <w:rsid w:val="00D21AF9"/>
    <w:rsid w:val="00D21DAF"/>
    <w:rsid w:val="00D2208D"/>
    <w:rsid w:val="00D2288B"/>
    <w:rsid w:val="00D2288E"/>
    <w:rsid w:val="00D25CE8"/>
    <w:rsid w:val="00D25E00"/>
    <w:rsid w:val="00D26458"/>
    <w:rsid w:val="00D26D90"/>
    <w:rsid w:val="00D270D9"/>
    <w:rsid w:val="00D276A4"/>
    <w:rsid w:val="00D2790A"/>
    <w:rsid w:val="00D30D41"/>
    <w:rsid w:val="00D30D61"/>
    <w:rsid w:val="00D32082"/>
    <w:rsid w:val="00D33386"/>
    <w:rsid w:val="00D33C86"/>
    <w:rsid w:val="00D34B0A"/>
    <w:rsid w:val="00D350FF"/>
    <w:rsid w:val="00D35446"/>
    <w:rsid w:val="00D3767B"/>
    <w:rsid w:val="00D41145"/>
    <w:rsid w:val="00D41BE4"/>
    <w:rsid w:val="00D421C8"/>
    <w:rsid w:val="00D424D8"/>
    <w:rsid w:val="00D42867"/>
    <w:rsid w:val="00D441E1"/>
    <w:rsid w:val="00D44427"/>
    <w:rsid w:val="00D44B14"/>
    <w:rsid w:val="00D45E1E"/>
    <w:rsid w:val="00D4605E"/>
    <w:rsid w:val="00D4613A"/>
    <w:rsid w:val="00D46270"/>
    <w:rsid w:val="00D468DA"/>
    <w:rsid w:val="00D47244"/>
    <w:rsid w:val="00D47AA3"/>
    <w:rsid w:val="00D47CC7"/>
    <w:rsid w:val="00D508A8"/>
    <w:rsid w:val="00D51523"/>
    <w:rsid w:val="00D51A63"/>
    <w:rsid w:val="00D52E12"/>
    <w:rsid w:val="00D52E47"/>
    <w:rsid w:val="00D52E8D"/>
    <w:rsid w:val="00D53718"/>
    <w:rsid w:val="00D5372E"/>
    <w:rsid w:val="00D53B19"/>
    <w:rsid w:val="00D54011"/>
    <w:rsid w:val="00D54B5B"/>
    <w:rsid w:val="00D55580"/>
    <w:rsid w:val="00D55941"/>
    <w:rsid w:val="00D55B87"/>
    <w:rsid w:val="00D5756E"/>
    <w:rsid w:val="00D601FF"/>
    <w:rsid w:val="00D6040F"/>
    <w:rsid w:val="00D61082"/>
    <w:rsid w:val="00D62256"/>
    <w:rsid w:val="00D63A8D"/>
    <w:rsid w:val="00D66266"/>
    <w:rsid w:val="00D67360"/>
    <w:rsid w:val="00D70B63"/>
    <w:rsid w:val="00D71936"/>
    <w:rsid w:val="00D7204E"/>
    <w:rsid w:val="00D720E7"/>
    <w:rsid w:val="00D727AF"/>
    <w:rsid w:val="00D72B7F"/>
    <w:rsid w:val="00D73052"/>
    <w:rsid w:val="00D733A8"/>
    <w:rsid w:val="00D7397E"/>
    <w:rsid w:val="00D73D63"/>
    <w:rsid w:val="00D74514"/>
    <w:rsid w:val="00D747ED"/>
    <w:rsid w:val="00D75FFE"/>
    <w:rsid w:val="00D76AA3"/>
    <w:rsid w:val="00D76BB1"/>
    <w:rsid w:val="00D77461"/>
    <w:rsid w:val="00D77BA3"/>
    <w:rsid w:val="00D80385"/>
    <w:rsid w:val="00D809AA"/>
    <w:rsid w:val="00D80CD3"/>
    <w:rsid w:val="00D82431"/>
    <w:rsid w:val="00D853C3"/>
    <w:rsid w:val="00D86A28"/>
    <w:rsid w:val="00D87587"/>
    <w:rsid w:val="00D903B8"/>
    <w:rsid w:val="00D90658"/>
    <w:rsid w:val="00D90891"/>
    <w:rsid w:val="00D91AD8"/>
    <w:rsid w:val="00D92CB5"/>
    <w:rsid w:val="00D92CD9"/>
    <w:rsid w:val="00D92DE4"/>
    <w:rsid w:val="00D9385B"/>
    <w:rsid w:val="00D93B20"/>
    <w:rsid w:val="00D94759"/>
    <w:rsid w:val="00D94EAF"/>
    <w:rsid w:val="00D973EA"/>
    <w:rsid w:val="00D97694"/>
    <w:rsid w:val="00D979BD"/>
    <w:rsid w:val="00DA0A8C"/>
    <w:rsid w:val="00DA1E93"/>
    <w:rsid w:val="00DA48DB"/>
    <w:rsid w:val="00DA4BB1"/>
    <w:rsid w:val="00DB01CC"/>
    <w:rsid w:val="00DB0E96"/>
    <w:rsid w:val="00DB17C4"/>
    <w:rsid w:val="00DB189F"/>
    <w:rsid w:val="00DB2C6E"/>
    <w:rsid w:val="00DB2F52"/>
    <w:rsid w:val="00DB30CC"/>
    <w:rsid w:val="00DB358F"/>
    <w:rsid w:val="00DB3C45"/>
    <w:rsid w:val="00DB51D8"/>
    <w:rsid w:val="00DB52A0"/>
    <w:rsid w:val="00DB6E55"/>
    <w:rsid w:val="00DB7340"/>
    <w:rsid w:val="00DB7376"/>
    <w:rsid w:val="00DB73B0"/>
    <w:rsid w:val="00DC02BB"/>
    <w:rsid w:val="00DC066F"/>
    <w:rsid w:val="00DC0AB7"/>
    <w:rsid w:val="00DC16C1"/>
    <w:rsid w:val="00DC2396"/>
    <w:rsid w:val="00DC2642"/>
    <w:rsid w:val="00DC2A76"/>
    <w:rsid w:val="00DC2E7F"/>
    <w:rsid w:val="00DC3052"/>
    <w:rsid w:val="00DC312D"/>
    <w:rsid w:val="00DC6771"/>
    <w:rsid w:val="00DC6F5C"/>
    <w:rsid w:val="00DC702C"/>
    <w:rsid w:val="00DC768F"/>
    <w:rsid w:val="00DC7DF0"/>
    <w:rsid w:val="00DD022D"/>
    <w:rsid w:val="00DD0ABF"/>
    <w:rsid w:val="00DD0C69"/>
    <w:rsid w:val="00DD1123"/>
    <w:rsid w:val="00DD1535"/>
    <w:rsid w:val="00DD20CF"/>
    <w:rsid w:val="00DD3150"/>
    <w:rsid w:val="00DD43F2"/>
    <w:rsid w:val="00DD4879"/>
    <w:rsid w:val="00DD4BD6"/>
    <w:rsid w:val="00DD641B"/>
    <w:rsid w:val="00DD68C5"/>
    <w:rsid w:val="00DD775E"/>
    <w:rsid w:val="00DD7E67"/>
    <w:rsid w:val="00DE1063"/>
    <w:rsid w:val="00DE10B4"/>
    <w:rsid w:val="00DE1946"/>
    <w:rsid w:val="00DE1F1D"/>
    <w:rsid w:val="00DE2DE0"/>
    <w:rsid w:val="00DE4756"/>
    <w:rsid w:val="00DE4A19"/>
    <w:rsid w:val="00DE6264"/>
    <w:rsid w:val="00DE63F4"/>
    <w:rsid w:val="00DE6F2F"/>
    <w:rsid w:val="00DE7281"/>
    <w:rsid w:val="00DE7B65"/>
    <w:rsid w:val="00DF022C"/>
    <w:rsid w:val="00DF05D9"/>
    <w:rsid w:val="00DF0BC5"/>
    <w:rsid w:val="00DF14F4"/>
    <w:rsid w:val="00DF2702"/>
    <w:rsid w:val="00DF2EC2"/>
    <w:rsid w:val="00DF2F64"/>
    <w:rsid w:val="00DF3389"/>
    <w:rsid w:val="00DF3715"/>
    <w:rsid w:val="00DF3BF9"/>
    <w:rsid w:val="00DF4542"/>
    <w:rsid w:val="00DF4B03"/>
    <w:rsid w:val="00DF6216"/>
    <w:rsid w:val="00DF626D"/>
    <w:rsid w:val="00DF659F"/>
    <w:rsid w:val="00DF6D3E"/>
    <w:rsid w:val="00DF72A2"/>
    <w:rsid w:val="00DF7A52"/>
    <w:rsid w:val="00E00DBF"/>
    <w:rsid w:val="00E01744"/>
    <w:rsid w:val="00E01981"/>
    <w:rsid w:val="00E02778"/>
    <w:rsid w:val="00E03910"/>
    <w:rsid w:val="00E03DCF"/>
    <w:rsid w:val="00E04960"/>
    <w:rsid w:val="00E05106"/>
    <w:rsid w:val="00E052EB"/>
    <w:rsid w:val="00E064B7"/>
    <w:rsid w:val="00E07467"/>
    <w:rsid w:val="00E07BDC"/>
    <w:rsid w:val="00E10119"/>
    <w:rsid w:val="00E10CDA"/>
    <w:rsid w:val="00E12924"/>
    <w:rsid w:val="00E12DDC"/>
    <w:rsid w:val="00E13EB7"/>
    <w:rsid w:val="00E14021"/>
    <w:rsid w:val="00E157D8"/>
    <w:rsid w:val="00E16492"/>
    <w:rsid w:val="00E16904"/>
    <w:rsid w:val="00E178D7"/>
    <w:rsid w:val="00E203E1"/>
    <w:rsid w:val="00E20CE9"/>
    <w:rsid w:val="00E2192F"/>
    <w:rsid w:val="00E21B3C"/>
    <w:rsid w:val="00E21F00"/>
    <w:rsid w:val="00E227EF"/>
    <w:rsid w:val="00E228B8"/>
    <w:rsid w:val="00E23EE7"/>
    <w:rsid w:val="00E243DD"/>
    <w:rsid w:val="00E2458B"/>
    <w:rsid w:val="00E249D8"/>
    <w:rsid w:val="00E24BC1"/>
    <w:rsid w:val="00E25399"/>
    <w:rsid w:val="00E27AEB"/>
    <w:rsid w:val="00E27B35"/>
    <w:rsid w:val="00E27CA4"/>
    <w:rsid w:val="00E32743"/>
    <w:rsid w:val="00E32E67"/>
    <w:rsid w:val="00E33123"/>
    <w:rsid w:val="00E33B9B"/>
    <w:rsid w:val="00E33EA6"/>
    <w:rsid w:val="00E35D39"/>
    <w:rsid w:val="00E367A6"/>
    <w:rsid w:val="00E367B6"/>
    <w:rsid w:val="00E3683E"/>
    <w:rsid w:val="00E3685E"/>
    <w:rsid w:val="00E37108"/>
    <w:rsid w:val="00E37A0D"/>
    <w:rsid w:val="00E40054"/>
    <w:rsid w:val="00E41868"/>
    <w:rsid w:val="00E419A6"/>
    <w:rsid w:val="00E41BCD"/>
    <w:rsid w:val="00E428C3"/>
    <w:rsid w:val="00E42C06"/>
    <w:rsid w:val="00E44691"/>
    <w:rsid w:val="00E4473B"/>
    <w:rsid w:val="00E44A42"/>
    <w:rsid w:val="00E451B4"/>
    <w:rsid w:val="00E456D4"/>
    <w:rsid w:val="00E466B7"/>
    <w:rsid w:val="00E46F3F"/>
    <w:rsid w:val="00E47288"/>
    <w:rsid w:val="00E47564"/>
    <w:rsid w:val="00E5049B"/>
    <w:rsid w:val="00E50969"/>
    <w:rsid w:val="00E515ED"/>
    <w:rsid w:val="00E524FE"/>
    <w:rsid w:val="00E54759"/>
    <w:rsid w:val="00E54795"/>
    <w:rsid w:val="00E552A3"/>
    <w:rsid w:val="00E5593A"/>
    <w:rsid w:val="00E55FB6"/>
    <w:rsid w:val="00E577D9"/>
    <w:rsid w:val="00E602CC"/>
    <w:rsid w:val="00E607A2"/>
    <w:rsid w:val="00E6145F"/>
    <w:rsid w:val="00E615D7"/>
    <w:rsid w:val="00E63E18"/>
    <w:rsid w:val="00E647E3"/>
    <w:rsid w:val="00E64C52"/>
    <w:rsid w:val="00E65655"/>
    <w:rsid w:val="00E65B44"/>
    <w:rsid w:val="00E66610"/>
    <w:rsid w:val="00E66A5D"/>
    <w:rsid w:val="00E70A7E"/>
    <w:rsid w:val="00E716B9"/>
    <w:rsid w:val="00E72534"/>
    <w:rsid w:val="00E7286C"/>
    <w:rsid w:val="00E72BCB"/>
    <w:rsid w:val="00E72F19"/>
    <w:rsid w:val="00E73176"/>
    <w:rsid w:val="00E7324A"/>
    <w:rsid w:val="00E763A1"/>
    <w:rsid w:val="00E76C0A"/>
    <w:rsid w:val="00E76E47"/>
    <w:rsid w:val="00E772E7"/>
    <w:rsid w:val="00E77C5D"/>
    <w:rsid w:val="00E81A76"/>
    <w:rsid w:val="00E82583"/>
    <w:rsid w:val="00E83244"/>
    <w:rsid w:val="00E8388F"/>
    <w:rsid w:val="00E843B2"/>
    <w:rsid w:val="00E84984"/>
    <w:rsid w:val="00E86AEE"/>
    <w:rsid w:val="00E87D09"/>
    <w:rsid w:val="00E90015"/>
    <w:rsid w:val="00E903F9"/>
    <w:rsid w:val="00E91EB2"/>
    <w:rsid w:val="00E92417"/>
    <w:rsid w:val="00E92F99"/>
    <w:rsid w:val="00E95BE3"/>
    <w:rsid w:val="00E96ECD"/>
    <w:rsid w:val="00E9709E"/>
    <w:rsid w:val="00E97C45"/>
    <w:rsid w:val="00EA1829"/>
    <w:rsid w:val="00EA1A02"/>
    <w:rsid w:val="00EA1AA5"/>
    <w:rsid w:val="00EA370A"/>
    <w:rsid w:val="00EA453E"/>
    <w:rsid w:val="00EA4EC0"/>
    <w:rsid w:val="00EA4FD2"/>
    <w:rsid w:val="00EA58AD"/>
    <w:rsid w:val="00EA591D"/>
    <w:rsid w:val="00EA67CB"/>
    <w:rsid w:val="00EA68DB"/>
    <w:rsid w:val="00EA699D"/>
    <w:rsid w:val="00EA7A25"/>
    <w:rsid w:val="00EB097E"/>
    <w:rsid w:val="00EB28EE"/>
    <w:rsid w:val="00EB3053"/>
    <w:rsid w:val="00EB389D"/>
    <w:rsid w:val="00EB390B"/>
    <w:rsid w:val="00EB3960"/>
    <w:rsid w:val="00EB4099"/>
    <w:rsid w:val="00EB46FD"/>
    <w:rsid w:val="00EB4A01"/>
    <w:rsid w:val="00EB4B47"/>
    <w:rsid w:val="00EB4DEC"/>
    <w:rsid w:val="00EB5151"/>
    <w:rsid w:val="00EB5555"/>
    <w:rsid w:val="00EB557F"/>
    <w:rsid w:val="00EB605F"/>
    <w:rsid w:val="00EB6398"/>
    <w:rsid w:val="00EB6578"/>
    <w:rsid w:val="00EB6D61"/>
    <w:rsid w:val="00EB70F0"/>
    <w:rsid w:val="00EB713D"/>
    <w:rsid w:val="00EB73BD"/>
    <w:rsid w:val="00EB7A14"/>
    <w:rsid w:val="00EB7B2D"/>
    <w:rsid w:val="00EC1592"/>
    <w:rsid w:val="00EC2A4C"/>
    <w:rsid w:val="00EC2D28"/>
    <w:rsid w:val="00EC37B1"/>
    <w:rsid w:val="00EC4B69"/>
    <w:rsid w:val="00EC5C82"/>
    <w:rsid w:val="00EC60A1"/>
    <w:rsid w:val="00EC64C5"/>
    <w:rsid w:val="00EC7D2E"/>
    <w:rsid w:val="00ED1E3C"/>
    <w:rsid w:val="00ED28DB"/>
    <w:rsid w:val="00ED3E06"/>
    <w:rsid w:val="00ED45EC"/>
    <w:rsid w:val="00ED4849"/>
    <w:rsid w:val="00ED5D4F"/>
    <w:rsid w:val="00EE0020"/>
    <w:rsid w:val="00EE16BE"/>
    <w:rsid w:val="00EE2266"/>
    <w:rsid w:val="00EE2564"/>
    <w:rsid w:val="00EE269E"/>
    <w:rsid w:val="00EE3669"/>
    <w:rsid w:val="00EE3B0E"/>
    <w:rsid w:val="00EE59D8"/>
    <w:rsid w:val="00EE5F7D"/>
    <w:rsid w:val="00EE5FD2"/>
    <w:rsid w:val="00EE67ED"/>
    <w:rsid w:val="00EE74BF"/>
    <w:rsid w:val="00EF0746"/>
    <w:rsid w:val="00EF07DE"/>
    <w:rsid w:val="00EF0F9D"/>
    <w:rsid w:val="00EF136B"/>
    <w:rsid w:val="00EF1486"/>
    <w:rsid w:val="00EF171C"/>
    <w:rsid w:val="00EF1DC5"/>
    <w:rsid w:val="00EF23E8"/>
    <w:rsid w:val="00EF3B3E"/>
    <w:rsid w:val="00EF4534"/>
    <w:rsid w:val="00EF4B63"/>
    <w:rsid w:val="00EF5B41"/>
    <w:rsid w:val="00EF63FE"/>
    <w:rsid w:val="00EF653C"/>
    <w:rsid w:val="00F005A3"/>
    <w:rsid w:val="00F01B33"/>
    <w:rsid w:val="00F028BB"/>
    <w:rsid w:val="00F0325A"/>
    <w:rsid w:val="00F0369B"/>
    <w:rsid w:val="00F04096"/>
    <w:rsid w:val="00F04AAC"/>
    <w:rsid w:val="00F04CBC"/>
    <w:rsid w:val="00F04E26"/>
    <w:rsid w:val="00F10307"/>
    <w:rsid w:val="00F10D9E"/>
    <w:rsid w:val="00F11A27"/>
    <w:rsid w:val="00F11D7F"/>
    <w:rsid w:val="00F11FA0"/>
    <w:rsid w:val="00F12725"/>
    <w:rsid w:val="00F12AC4"/>
    <w:rsid w:val="00F12BD9"/>
    <w:rsid w:val="00F1309B"/>
    <w:rsid w:val="00F1318F"/>
    <w:rsid w:val="00F13453"/>
    <w:rsid w:val="00F13A12"/>
    <w:rsid w:val="00F13FF4"/>
    <w:rsid w:val="00F148AB"/>
    <w:rsid w:val="00F151D0"/>
    <w:rsid w:val="00F1523B"/>
    <w:rsid w:val="00F15863"/>
    <w:rsid w:val="00F16A83"/>
    <w:rsid w:val="00F17356"/>
    <w:rsid w:val="00F175DB"/>
    <w:rsid w:val="00F178B4"/>
    <w:rsid w:val="00F17907"/>
    <w:rsid w:val="00F17D87"/>
    <w:rsid w:val="00F20457"/>
    <w:rsid w:val="00F204CD"/>
    <w:rsid w:val="00F20E9D"/>
    <w:rsid w:val="00F22E44"/>
    <w:rsid w:val="00F25727"/>
    <w:rsid w:val="00F25F4B"/>
    <w:rsid w:val="00F26B93"/>
    <w:rsid w:val="00F30272"/>
    <w:rsid w:val="00F31FE3"/>
    <w:rsid w:val="00F324AF"/>
    <w:rsid w:val="00F32D78"/>
    <w:rsid w:val="00F332B1"/>
    <w:rsid w:val="00F33742"/>
    <w:rsid w:val="00F3416D"/>
    <w:rsid w:val="00F35920"/>
    <w:rsid w:val="00F35F8D"/>
    <w:rsid w:val="00F377CF"/>
    <w:rsid w:val="00F423E7"/>
    <w:rsid w:val="00F435DD"/>
    <w:rsid w:val="00F4443F"/>
    <w:rsid w:val="00F461D4"/>
    <w:rsid w:val="00F46F02"/>
    <w:rsid w:val="00F471CF"/>
    <w:rsid w:val="00F50D7E"/>
    <w:rsid w:val="00F51412"/>
    <w:rsid w:val="00F516C9"/>
    <w:rsid w:val="00F51C6D"/>
    <w:rsid w:val="00F51CB8"/>
    <w:rsid w:val="00F51D7E"/>
    <w:rsid w:val="00F51FBD"/>
    <w:rsid w:val="00F5238C"/>
    <w:rsid w:val="00F523C6"/>
    <w:rsid w:val="00F53FE9"/>
    <w:rsid w:val="00F541A1"/>
    <w:rsid w:val="00F54DF4"/>
    <w:rsid w:val="00F550DD"/>
    <w:rsid w:val="00F55B34"/>
    <w:rsid w:val="00F571F6"/>
    <w:rsid w:val="00F6008E"/>
    <w:rsid w:val="00F6040D"/>
    <w:rsid w:val="00F634DA"/>
    <w:rsid w:val="00F6358F"/>
    <w:rsid w:val="00F64212"/>
    <w:rsid w:val="00F66E62"/>
    <w:rsid w:val="00F704D3"/>
    <w:rsid w:val="00F70663"/>
    <w:rsid w:val="00F70C6A"/>
    <w:rsid w:val="00F71B2C"/>
    <w:rsid w:val="00F72565"/>
    <w:rsid w:val="00F730AF"/>
    <w:rsid w:val="00F73F1A"/>
    <w:rsid w:val="00F74DE0"/>
    <w:rsid w:val="00F75087"/>
    <w:rsid w:val="00F75FAA"/>
    <w:rsid w:val="00F7673A"/>
    <w:rsid w:val="00F76791"/>
    <w:rsid w:val="00F7726D"/>
    <w:rsid w:val="00F77498"/>
    <w:rsid w:val="00F77890"/>
    <w:rsid w:val="00F8038F"/>
    <w:rsid w:val="00F81055"/>
    <w:rsid w:val="00F81D75"/>
    <w:rsid w:val="00F823B3"/>
    <w:rsid w:val="00F83CA6"/>
    <w:rsid w:val="00F8450B"/>
    <w:rsid w:val="00F85CF3"/>
    <w:rsid w:val="00F86584"/>
    <w:rsid w:val="00F869C1"/>
    <w:rsid w:val="00F86D4E"/>
    <w:rsid w:val="00F879BE"/>
    <w:rsid w:val="00F9062D"/>
    <w:rsid w:val="00F91419"/>
    <w:rsid w:val="00F91A65"/>
    <w:rsid w:val="00F91D95"/>
    <w:rsid w:val="00F9248A"/>
    <w:rsid w:val="00F931BB"/>
    <w:rsid w:val="00F967CF"/>
    <w:rsid w:val="00F96894"/>
    <w:rsid w:val="00F96CCC"/>
    <w:rsid w:val="00F96D6D"/>
    <w:rsid w:val="00F97BA7"/>
    <w:rsid w:val="00F97D7D"/>
    <w:rsid w:val="00F97DB5"/>
    <w:rsid w:val="00FA10FF"/>
    <w:rsid w:val="00FA158B"/>
    <w:rsid w:val="00FA34F5"/>
    <w:rsid w:val="00FA370C"/>
    <w:rsid w:val="00FA41F2"/>
    <w:rsid w:val="00FA492B"/>
    <w:rsid w:val="00FA5F01"/>
    <w:rsid w:val="00FA6F80"/>
    <w:rsid w:val="00FB0251"/>
    <w:rsid w:val="00FB051E"/>
    <w:rsid w:val="00FB11A3"/>
    <w:rsid w:val="00FB131F"/>
    <w:rsid w:val="00FB1B4C"/>
    <w:rsid w:val="00FB201F"/>
    <w:rsid w:val="00FB3A27"/>
    <w:rsid w:val="00FB3EE8"/>
    <w:rsid w:val="00FB419D"/>
    <w:rsid w:val="00FB5770"/>
    <w:rsid w:val="00FB5F0F"/>
    <w:rsid w:val="00FB62CF"/>
    <w:rsid w:val="00FB7E12"/>
    <w:rsid w:val="00FC0551"/>
    <w:rsid w:val="00FC27BF"/>
    <w:rsid w:val="00FC2853"/>
    <w:rsid w:val="00FC32E3"/>
    <w:rsid w:val="00FC3E17"/>
    <w:rsid w:val="00FC40AE"/>
    <w:rsid w:val="00FC534C"/>
    <w:rsid w:val="00FC56D5"/>
    <w:rsid w:val="00FC6988"/>
    <w:rsid w:val="00FC6A8F"/>
    <w:rsid w:val="00FC6FED"/>
    <w:rsid w:val="00FC7369"/>
    <w:rsid w:val="00FC78CD"/>
    <w:rsid w:val="00FC7998"/>
    <w:rsid w:val="00FD0831"/>
    <w:rsid w:val="00FD08EF"/>
    <w:rsid w:val="00FD1640"/>
    <w:rsid w:val="00FD58B0"/>
    <w:rsid w:val="00FD6A94"/>
    <w:rsid w:val="00FD761E"/>
    <w:rsid w:val="00FD76F2"/>
    <w:rsid w:val="00FE0B16"/>
    <w:rsid w:val="00FE1814"/>
    <w:rsid w:val="00FE1B02"/>
    <w:rsid w:val="00FE23F7"/>
    <w:rsid w:val="00FE2F1E"/>
    <w:rsid w:val="00FE3D58"/>
    <w:rsid w:val="00FE433C"/>
    <w:rsid w:val="00FE5A9B"/>
    <w:rsid w:val="00FE5D23"/>
    <w:rsid w:val="00FE646B"/>
    <w:rsid w:val="00FE64FB"/>
    <w:rsid w:val="00FE654C"/>
    <w:rsid w:val="00FE7BD9"/>
    <w:rsid w:val="00FE7C38"/>
    <w:rsid w:val="00FF1294"/>
    <w:rsid w:val="00FF1669"/>
    <w:rsid w:val="00FF1DB9"/>
    <w:rsid w:val="00FF2178"/>
    <w:rsid w:val="00FF254D"/>
    <w:rsid w:val="00FF35E1"/>
    <w:rsid w:val="00FF56A3"/>
    <w:rsid w:val="00FF5E8D"/>
    <w:rsid w:val="00FF6019"/>
    <w:rsid w:val="00FF7879"/>
    <w:rsid w:val="010C46E0"/>
    <w:rsid w:val="016D1D26"/>
    <w:rsid w:val="01D27723"/>
    <w:rsid w:val="02043EBF"/>
    <w:rsid w:val="02375428"/>
    <w:rsid w:val="025F3189"/>
    <w:rsid w:val="027815D8"/>
    <w:rsid w:val="02914D77"/>
    <w:rsid w:val="02B122AC"/>
    <w:rsid w:val="02EE78AD"/>
    <w:rsid w:val="03BE449E"/>
    <w:rsid w:val="03C067A9"/>
    <w:rsid w:val="040D187C"/>
    <w:rsid w:val="042913CB"/>
    <w:rsid w:val="04410B15"/>
    <w:rsid w:val="04423C72"/>
    <w:rsid w:val="04BB25E2"/>
    <w:rsid w:val="04F73278"/>
    <w:rsid w:val="05367346"/>
    <w:rsid w:val="05BE2B4E"/>
    <w:rsid w:val="05BE3D95"/>
    <w:rsid w:val="05E57574"/>
    <w:rsid w:val="063F4ED6"/>
    <w:rsid w:val="066606B5"/>
    <w:rsid w:val="068B60B1"/>
    <w:rsid w:val="06B33B9D"/>
    <w:rsid w:val="06E45A7E"/>
    <w:rsid w:val="06FF7E69"/>
    <w:rsid w:val="070754A1"/>
    <w:rsid w:val="07603356"/>
    <w:rsid w:val="07AF1BE8"/>
    <w:rsid w:val="07D77546"/>
    <w:rsid w:val="07DC1E60"/>
    <w:rsid w:val="080B2BED"/>
    <w:rsid w:val="083F1086"/>
    <w:rsid w:val="08EB6057"/>
    <w:rsid w:val="097BB0B3"/>
    <w:rsid w:val="09BC4EBE"/>
    <w:rsid w:val="09D9158D"/>
    <w:rsid w:val="0A200398"/>
    <w:rsid w:val="0A2549A1"/>
    <w:rsid w:val="0AAB38EC"/>
    <w:rsid w:val="0AFE6029"/>
    <w:rsid w:val="0AFFBD21"/>
    <w:rsid w:val="0B6A90F9"/>
    <w:rsid w:val="0B9AC566"/>
    <w:rsid w:val="0BBA54EB"/>
    <w:rsid w:val="0BC32B9B"/>
    <w:rsid w:val="0BDB63E3"/>
    <w:rsid w:val="0BE34141"/>
    <w:rsid w:val="0C1C1816"/>
    <w:rsid w:val="0C275966"/>
    <w:rsid w:val="0C3D054C"/>
    <w:rsid w:val="0CBE2E61"/>
    <w:rsid w:val="0CFE0E38"/>
    <w:rsid w:val="0D084D74"/>
    <w:rsid w:val="0D594CC7"/>
    <w:rsid w:val="0D887423"/>
    <w:rsid w:val="0DBC1D2F"/>
    <w:rsid w:val="0E0B7D94"/>
    <w:rsid w:val="0E123140"/>
    <w:rsid w:val="0E1D511F"/>
    <w:rsid w:val="0E7FD9A9"/>
    <w:rsid w:val="0E9E5E7C"/>
    <w:rsid w:val="0EE37613"/>
    <w:rsid w:val="0EF63DBF"/>
    <w:rsid w:val="0EFD4B02"/>
    <w:rsid w:val="0F013DC2"/>
    <w:rsid w:val="0F1F1264"/>
    <w:rsid w:val="0F531B2E"/>
    <w:rsid w:val="0F9243BD"/>
    <w:rsid w:val="0FD6F813"/>
    <w:rsid w:val="0FEEBD91"/>
    <w:rsid w:val="0FF70817"/>
    <w:rsid w:val="101A4093"/>
    <w:rsid w:val="10AD4765"/>
    <w:rsid w:val="10DE6156"/>
    <w:rsid w:val="110D3206"/>
    <w:rsid w:val="11143543"/>
    <w:rsid w:val="11490420"/>
    <w:rsid w:val="115D5B45"/>
    <w:rsid w:val="117C7BAE"/>
    <w:rsid w:val="120336AC"/>
    <w:rsid w:val="127B4FB5"/>
    <w:rsid w:val="12826489"/>
    <w:rsid w:val="12900868"/>
    <w:rsid w:val="12E15979"/>
    <w:rsid w:val="12E571B5"/>
    <w:rsid w:val="13064D3D"/>
    <w:rsid w:val="131B7848"/>
    <w:rsid w:val="132E5227"/>
    <w:rsid w:val="135B7C0A"/>
    <w:rsid w:val="13C45B0F"/>
    <w:rsid w:val="13F923DF"/>
    <w:rsid w:val="13FE55BA"/>
    <w:rsid w:val="142F3AA1"/>
    <w:rsid w:val="14453B20"/>
    <w:rsid w:val="145C1D50"/>
    <w:rsid w:val="145D0293"/>
    <w:rsid w:val="146F5938"/>
    <w:rsid w:val="14BC6CD0"/>
    <w:rsid w:val="14BF022E"/>
    <w:rsid w:val="14E51F1D"/>
    <w:rsid w:val="1512304C"/>
    <w:rsid w:val="1525387F"/>
    <w:rsid w:val="15DD58DE"/>
    <w:rsid w:val="15EFB8E4"/>
    <w:rsid w:val="15EFDFF6"/>
    <w:rsid w:val="160A26DF"/>
    <w:rsid w:val="16107086"/>
    <w:rsid w:val="167F906F"/>
    <w:rsid w:val="16FEBD42"/>
    <w:rsid w:val="16FF34E8"/>
    <w:rsid w:val="17BE3B51"/>
    <w:rsid w:val="17C82214"/>
    <w:rsid w:val="17CF4487"/>
    <w:rsid w:val="17EBA315"/>
    <w:rsid w:val="17EF5E49"/>
    <w:rsid w:val="17F71D97"/>
    <w:rsid w:val="17F7346E"/>
    <w:rsid w:val="17FE7F41"/>
    <w:rsid w:val="17FF2A7F"/>
    <w:rsid w:val="17FF9050"/>
    <w:rsid w:val="180D13EE"/>
    <w:rsid w:val="18DAC3D3"/>
    <w:rsid w:val="18EE0096"/>
    <w:rsid w:val="19122570"/>
    <w:rsid w:val="19E37505"/>
    <w:rsid w:val="19FCB987"/>
    <w:rsid w:val="1A0728E2"/>
    <w:rsid w:val="1A2C0C90"/>
    <w:rsid w:val="1A356A11"/>
    <w:rsid w:val="1A534654"/>
    <w:rsid w:val="1A9B78E3"/>
    <w:rsid w:val="1AB64529"/>
    <w:rsid w:val="1AB87C33"/>
    <w:rsid w:val="1ABF41B4"/>
    <w:rsid w:val="1AC75895"/>
    <w:rsid w:val="1B0738B4"/>
    <w:rsid w:val="1B272C3D"/>
    <w:rsid w:val="1B404518"/>
    <w:rsid w:val="1B77497B"/>
    <w:rsid w:val="1BCCA5A7"/>
    <w:rsid w:val="1BD54BDD"/>
    <w:rsid w:val="1BE85327"/>
    <w:rsid w:val="1BFBD76A"/>
    <w:rsid w:val="1BFF532D"/>
    <w:rsid w:val="1C126279"/>
    <w:rsid w:val="1C3C6215"/>
    <w:rsid w:val="1C3F664F"/>
    <w:rsid w:val="1D187DD7"/>
    <w:rsid w:val="1D6F597D"/>
    <w:rsid w:val="1DB52360"/>
    <w:rsid w:val="1DDFF798"/>
    <w:rsid w:val="1DFFFB67"/>
    <w:rsid w:val="1E0778B6"/>
    <w:rsid w:val="1E447672"/>
    <w:rsid w:val="1E5511B0"/>
    <w:rsid w:val="1E5D1B3F"/>
    <w:rsid w:val="1E7053E4"/>
    <w:rsid w:val="1EAF3A4C"/>
    <w:rsid w:val="1EAF7313"/>
    <w:rsid w:val="1EBFAC3C"/>
    <w:rsid w:val="1ECA2125"/>
    <w:rsid w:val="1EE166AD"/>
    <w:rsid w:val="1EEB6F0B"/>
    <w:rsid w:val="1EF9CFD5"/>
    <w:rsid w:val="1F50393E"/>
    <w:rsid w:val="1F6FFEE0"/>
    <w:rsid w:val="1F7B5235"/>
    <w:rsid w:val="1F7FDB85"/>
    <w:rsid w:val="1F9C50FF"/>
    <w:rsid w:val="1FAE8393"/>
    <w:rsid w:val="1FB8CCEE"/>
    <w:rsid w:val="1FCB5AEE"/>
    <w:rsid w:val="1FDDAA95"/>
    <w:rsid w:val="1FEF002A"/>
    <w:rsid w:val="1FEF1829"/>
    <w:rsid w:val="1FF50B23"/>
    <w:rsid w:val="1FF7778E"/>
    <w:rsid w:val="1FFA4B4C"/>
    <w:rsid w:val="1FFEB58A"/>
    <w:rsid w:val="1FFF9E0D"/>
    <w:rsid w:val="1FFFEAED"/>
    <w:rsid w:val="2010087A"/>
    <w:rsid w:val="201A37F2"/>
    <w:rsid w:val="201B3E66"/>
    <w:rsid w:val="202B09AB"/>
    <w:rsid w:val="20C37953"/>
    <w:rsid w:val="20FB4845"/>
    <w:rsid w:val="21366A9C"/>
    <w:rsid w:val="21707EBF"/>
    <w:rsid w:val="217F4A6A"/>
    <w:rsid w:val="21A05FB2"/>
    <w:rsid w:val="21B87493"/>
    <w:rsid w:val="21D767F0"/>
    <w:rsid w:val="21FC7800"/>
    <w:rsid w:val="220626C1"/>
    <w:rsid w:val="226C46E2"/>
    <w:rsid w:val="22DC7FFF"/>
    <w:rsid w:val="23004E97"/>
    <w:rsid w:val="2355143D"/>
    <w:rsid w:val="23B63B3D"/>
    <w:rsid w:val="23D5257E"/>
    <w:rsid w:val="23D6FE1C"/>
    <w:rsid w:val="23EEFDC3"/>
    <w:rsid w:val="241C0FC0"/>
    <w:rsid w:val="2451212C"/>
    <w:rsid w:val="24681413"/>
    <w:rsid w:val="247614D9"/>
    <w:rsid w:val="24F97EFD"/>
    <w:rsid w:val="258F4E4E"/>
    <w:rsid w:val="25B36142"/>
    <w:rsid w:val="25E3721A"/>
    <w:rsid w:val="25F62749"/>
    <w:rsid w:val="260D035F"/>
    <w:rsid w:val="26A74FCB"/>
    <w:rsid w:val="26C67545"/>
    <w:rsid w:val="26CD0691"/>
    <w:rsid w:val="26F42254"/>
    <w:rsid w:val="26F6325F"/>
    <w:rsid w:val="27876E57"/>
    <w:rsid w:val="279F298E"/>
    <w:rsid w:val="27B16133"/>
    <w:rsid w:val="27B64980"/>
    <w:rsid w:val="27B9852C"/>
    <w:rsid w:val="27DA4E5A"/>
    <w:rsid w:val="27DD0C72"/>
    <w:rsid w:val="28262916"/>
    <w:rsid w:val="293545A3"/>
    <w:rsid w:val="29650D7A"/>
    <w:rsid w:val="297245B9"/>
    <w:rsid w:val="29807A50"/>
    <w:rsid w:val="29BD7D3C"/>
    <w:rsid w:val="29E40DBD"/>
    <w:rsid w:val="29E96D83"/>
    <w:rsid w:val="2A305374"/>
    <w:rsid w:val="2AD42B72"/>
    <w:rsid w:val="2ADB491E"/>
    <w:rsid w:val="2AE7627B"/>
    <w:rsid w:val="2AEFDEB2"/>
    <w:rsid w:val="2AFAB483"/>
    <w:rsid w:val="2B9314C3"/>
    <w:rsid w:val="2BFF7349"/>
    <w:rsid w:val="2BFFC131"/>
    <w:rsid w:val="2C3D7A15"/>
    <w:rsid w:val="2C5C5093"/>
    <w:rsid w:val="2C7F44E0"/>
    <w:rsid w:val="2C9F7BCD"/>
    <w:rsid w:val="2CBE14A4"/>
    <w:rsid w:val="2CEA1655"/>
    <w:rsid w:val="2CFA4E04"/>
    <w:rsid w:val="2D1212E9"/>
    <w:rsid w:val="2D25CA57"/>
    <w:rsid w:val="2D39592C"/>
    <w:rsid w:val="2D743AE0"/>
    <w:rsid w:val="2D7CEE1E"/>
    <w:rsid w:val="2D7F16C9"/>
    <w:rsid w:val="2DA82AB1"/>
    <w:rsid w:val="2DAE1362"/>
    <w:rsid w:val="2DB642AC"/>
    <w:rsid w:val="2DB927AF"/>
    <w:rsid w:val="2DF37C3D"/>
    <w:rsid w:val="2DFB62C6"/>
    <w:rsid w:val="2DFF0EE2"/>
    <w:rsid w:val="2E284C17"/>
    <w:rsid w:val="2E3EE4E5"/>
    <w:rsid w:val="2E3EFDC3"/>
    <w:rsid w:val="2E8B27A2"/>
    <w:rsid w:val="2EAB6AFD"/>
    <w:rsid w:val="2EF34B44"/>
    <w:rsid w:val="2F231D35"/>
    <w:rsid w:val="2F3D992B"/>
    <w:rsid w:val="2F7A10CE"/>
    <w:rsid w:val="2F7B0FD4"/>
    <w:rsid w:val="2F7F116D"/>
    <w:rsid w:val="2F896F93"/>
    <w:rsid w:val="2F9F7D65"/>
    <w:rsid w:val="2F9FEFE6"/>
    <w:rsid w:val="2FAD1FC6"/>
    <w:rsid w:val="2FB77DE1"/>
    <w:rsid w:val="2FD31963"/>
    <w:rsid w:val="2FD73FAB"/>
    <w:rsid w:val="2FDECD47"/>
    <w:rsid w:val="2FEDFE57"/>
    <w:rsid w:val="2FF757B0"/>
    <w:rsid w:val="2FF7C864"/>
    <w:rsid w:val="2FF86237"/>
    <w:rsid w:val="2FFC7E07"/>
    <w:rsid w:val="2FFF408D"/>
    <w:rsid w:val="2FFF5753"/>
    <w:rsid w:val="302345A0"/>
    <w:rsid w:val="30D00355"/>
    <w:rsid w:val="30FA3FE7"/>
    <w:rsid w:val="317D7AB7"/>
    <w:rsid w:val="31877BA5"/>
    <w:rsid w:val="31967FF1"/>
    <w:rsid w:val="32780CEF"/>
    <w:rsid w:val="328F235D"/>
    <w:rsid w:val="32BF606D"/>
    <w:rsid w:val="32E7E708"/>
    <w:rsid w:val="32EB5A56"/>
    <w:rsid w:val="330864CC"/>
    <w:rsid w:val="338419C2"/>
    <w:rsid w:val="338D4C23"/>
    <w:rsid w:val="339023C5"/>
    <w:rsid w:val="339A7428"/>
    <w:rsid w:val="33BF28C3"/>
    <w:rsid w:val="33DEC91C"/>
    <w:rsid w:val="33DF30C9"/>
    <w:rsid w:val="33F6C9F5"/>
    <w:rsid w:val="33FB8719"/>
    <w:rsid w:val="33FD42A2"/>
    <w:rsid w:val="341850B2"/>
    <w:rsid w:val="341C13EC"/>
    <w:rsid w:val="341E3ACD"/>
    <w:rsid w:val="34A07C22"/>
    <w:rsid w:val="34D643A8"/>
    <w:rsid w:val="34FBD52B"/>
    <w:rsid w:val="35142EB6"/>
    <w:rsid w:val="3521A35F"/>
    <w:rsid w:val="35AA1509"/>
    <w:rsid w:val="35CF507F"/>
    <w:rsid w:val="35D568E8"/>
    <w:rsid w:val="35F2AAD7"/>
    <w:rsid w:val="35F68BFB"/>
    <w:rsid w:val="35FFAC21"/>
    <w:rsid w:val="36750E63"/>
    <w:rsid w:val="367FF8A1"/>
    <w:rsid w:val="369B2574"/>
    <w:rsid w:val="36B5EEB0"/>
    <w:rsid w:val="36BF02D3"/>
    <w:rsid w:val="36D83E65"/>
    <w:rsid w:val="36DF231F"/>
    <w:rsid w:val="36F72798"/>
    <w:rsid w:val="36FDBAC5"/>
    <w:rsid w:val="36FFE0AB"/>
    <w:rsid w:val="37396A9B"/>
    <w:rsid w:val="374DEEFF"/>
    <w:rsid w:val="375E79D1"/>
    <w:rsid w:val="375F43C4"/>
    <w:rsid w:val="376C76D4"/>
    <w:rsid w:val="376F3879"/>
    <w:rsid w:val="37747B2B"/>
    <w:rsid w:val="378D5202"/>
    <w:rsid w:val="37A34A15"/>
    <w:rsid w:val="37BFBCC8"/>
    <w:rsid w:val="37DF724E"/>
    <w:rsid w:val="37E0164B"/>
    <w:rsid w:val="37E71D6B"/>
    <w:rsid w:val="37F4701F"/>
    <w:rsid w:val="37F7F3C8"/>
    <w:rsid w:val="37FA06FE"/>
    <w:rsid w:val="37FBF3F3"/>
    <w:rsid w:val="37FBF958"/>
    <w:rsid w:val="37FC7580"/>
    <w:rsid w:val="37FD4B3A"/>
    <w:rsid w:val="37FFECC6"/>
    <w:rsid w:val="3831698F"/>
    <w:rsid w:val="387908F6"/>
    <w:rsid w:val="38D7F381"/>
    <w:rsid w:val="38E4CD20"/>
    <w:rsid w:val="38FBA876"/>
    <w:rsid w:val="394E29A9"/>
    <w:rsid w:val="3957A2FD"/>
    <w:rsid w:val="39678DF7"/>
    <w:rsid w:val="396FD28E"/>
    <w:rsid w:val="398EA309"/>
    <w:rsid w:val="39D3E7A1"/>
    <w:rsid w:val="39DDEC04"/>
    <w:rsid w:val="39F81811"/>
    <w:rsid w:val="3A1B3FDE"/>
    <w:rsid w:val="3A272D2D"/>
    <w:rsid w:val="3A3B3D79"/>
    <w:rsid w:val="3A3BE337"/>
    <w:rsid w:val="3A6AE177"/>
    <w:rsid w:val="3A9419CD"/>
    <w:rsid w:val="3AAF36D1"/>
    <w:rsid w:val="3ADF2541"/>
    <w:rsid w:val="3AFD122C"/>
    <w:rsid w:val="3AFF6B1A"/>
    <w:rsid w:val="3B579BDA"/>
    <w:rsid w:val="3B5EF361"/>
    <w:rsid w:val="3B733853"/>
    <w:rsid w:val="3BBBC800"/>
    <w:rsid w:val="3BBF94D4"/>
    <w:rsid w:val="3BBFA3CB"/>
    <w:rsid w:val="3BC5B307"/>
    <w:rsid w:val="3BC62E0D"/>
    <w:rsid w:val="3BD69188"/>
    <w:rsid w:val="3BE7116F"/>
    <w:rsid w:val="3BE7A5BA"/>
    <w:rsid w:val="3BE98208"/>
    <w:rsid w:val="3BEBA11F"/>
    <w:rsid w:val="3BEF4413"/>
    <w:rsid w:val="3BEF47B5"/>
    <w:rsid w:val="3BF9FD65"/>
    <w:rsid w:val="3BFDB00F"/>
    <w:rsid w:val="3BFF8068"/>
    <w:rsid w:val="3C1373D9"/>
    <w:rsid w:val="3C387915"/>
    <w:rsid w:val="3C3EA7DF"/>
    <w:rsid w:val="3C7F85F2"/>
    <w:rsid w:val="3C876795"/>
    <w:rsid w:val="3C9F91C2"/>
    <w:rsid w:val="3CBE2B51"/>
    <w:rsid w:val="3CD56758"/>
    <w:rsid w:val="3CF5BFB0"/>
    <w:rsid w:val="3CFAB437"/>
    <w:rsid w:val="3CFFFA2E"/>
    <w:rsid w:val="3D3FAE72"/>
    <w:rsid w:val="3D5B544A"/>
    <w:rsid w:val="3D5C08DD"/>
    <w:rsid w:val="3D76BFFA"/>
    <w:rsid w:val="3D895A33"/>
    <w:rsid w:val="3D9ED538"/>
    <w:rsid w:val="3DA10D1A"/>
    <w:rsid w:val="3DAE65C1"/>
    <w:rsid w:val="3DBB1140"/>
    <w:rsid w:val="3DBF9607"/>
    <w:rsid w:val="3DC4FC4D"/>
    <w:rsid w:val="3DD34C16"/>
    <w:rsid w:val="3DD77093"/>
    <w:rsid w:val="3DEA64F9"/>
    <w:rsid w:val="3DEE9C6B"/>
    <w:rsid w:val="3DF34F68"/>
    <w:rsid w:val="3DF5C21D"/>
    <w:rsid w:val="3DFA2DC7"/>
    <w:rsid w:val="3DFE7A98"/>
    <w:rsid w:val="3DFF7443"/>
    <w:rsid w:val="3E5BA427"/>
    <w:rsid w:val="3E7A1B38"/>
    <w:rsid w:val="3E7B44AE"/>
    <w:rsid w:val="3EA73CCD"/>
    <w:rsid w:val="3EB23457"/>
    <w:rsid w:val="3EC9255D"/>
    <w:rsid w:val="3EDCB62D"/>
    <w:rsid w:val="3EDE79C6"/>
    <w:rsid w:val="3EEEAC2F"/>
    <w:rsid w:val="3EEED971"/>
    <w:rsid w:val="3EEF2E79"/>
    <w:rsid w:val="3EF57651"/>
    <w:rsid w:val="3F2E4B07"/>
    <w:rsid w:val="3F301F23"/>
    <w:rsid w:val="3F39DFBE"/>
    <w:rsid w:val="3F3ADF03"/>
    <w:rsid w:val="3F3B2D29"/>
    <w:rsid w:val="3F3D18A3"/>
    <w:rsid w:val="3F47FD58"/>
    <w:rsid w:val="3F5B54FF"/>
    <w:rsid w:val="3F5F1441"/>
    <w:rsid w:val="3F61E297"/>
    <w:rsid w:val="3F6624AF"/>
    <w:rsid w:val="3F6A2768"/>
    <w:rsid w:val="3F77FCF3"/>
    <w:rsid w:val="3F7B5D7F"/>
    <w:rsid w:val="3F7E9165"/>
    <w:rsid w:val="3F7F4AAE"/>
    <w:rsid w:val="3F7FA106"/>
    <w:rsid w:val="3F7FEDC0"/>
    <w:rsid w:val="3F9644C5"/>
    <w:rsid w:val="3F99170E"/>
    <w:rsid w:val="3F99A42A"/>
    <w:rsid w:val="3F9EA036"/>
    <w:rsid w:val="3F9FB20F"/>
    <w:rsid w:val="3FB32B6E"/>
    <w:rsid w:val="3FB9B0F7"/>
    <w:rsid w:val="3FB9E5E6"/>
    <w:rsid w:val="3FBA8D12"/>
    <w:rsid w:val="3FBBAF88"/>
    <w:rsid w:val="3FBFEF60"/>
    <w:rsid w:val="3FC35E1B"/>
    <w:rsid w:val="3FC7F5AA"/>
    <w:rsid w:val="3FCA2004"/>
    <w:rsid w:val="3FCF7770"/>
    <w:rsid w:val="3FCFFAB2"/>
    <w:rsid w:val="3FD0A6C7"/>
    <w:rsid w:val="3FD3142C"/>
    <w:rsid w:val="3FD50C4A"/>
    <w:rsid w:val="3FD74A3C"/>
    <w:rsid w:val="3FD7B447"/>
    <w:rsid w:val="3FDB2421"/>
    <w:rsid w:val="3FE585F9"/>
    <w:rsid w:val="3FE7BAF7"/>
    <w:rsid w:val="3FE8201D"/>
    <w:rsid w:val="3FEDBAC3"/>
    <w:rsid w:val="3FF3A414"/>
    <w:rsid w:val="3FF4FFA8"/>
    <w:rsid w:val="3FF70F62"/>
    <w:rsid w:val="3FF7D463"/>
    <w:rsid w:val="3FF96654"/>
    <w:rsid w:val="3FFB714E"/>
    <w:rsid w:val="3FFBFD73"/>
    <w:rsid w:val="3FFC6736"/>
    <w:rsid w:val="3FFD296D"/>
    <w:rsid w:val="3FFD3838"/>
    <w:rsid w:val="3FFEE7D0"/>
    <w:rsid w:val="3FFF2DCC"/>
    <w:rsid w:val="3FFF691F"/>
    <w:rsid w:val="3FFF713F"/>
    <w:rsid w:val="3FFFFD2E"/>
    <w:rsid w:val="40125821"/>
    <w:rsid w:val="404D317A"/>
    <w:rsid w:val="408F1287"/>
    <w:rsid w:val="40B908BD"/>
    <w:rsid w:val="40EF197F"/>
    <w:rsid w:val="418A6EFE"/>
    <w:rsid w:val="41C20559"/>
    <w:rsid w:val="41CC15E7"/>
    <w:rsid w:val="41EE2D31"/>
    <w:rsid w:val="42336039"/>
    <w:rsid w:val="42EA174A"/>
    <w:rsid w:val="42FF60B2"/>
    <w:rsid w:val="432E715D"/>
    <w:rsid w:val="43802E72"/>
    <w:rsid w:val="4397537E"/>
    <w:rsid w:val="439B61ED"/>
    <w:rsid w:val="43AE375B"/>
    <w:rsid w:val="43B62EB5"/>
    <w:rsid w:val="43B807E2"/>
    <w:rsid w:val="43BBCE85"/>
    <w:rsid w:val="4418434E"/>
    <w:rsid w:val="4432141E"/>
    <w:rsid w:val="44387F8A"/>
    <w:rsid w:val="4530199E"/>
    <w:rsid w:val="45AF46D1"/>
    <w:rsid w:val="45BE2A1A"/>
    <w:rsid w:val="45F37384"/>
    <w:rsid w:val="45F5D12C"/>
    <w:rsid w:val="45FB52B9"/>
    <w:rsid w:val="45FC901A"/>
    <w:rsid w:val="460A2D4E"/>
    <w:rsid w:val="460F61D9"/>
    <w:rsid w:val="46187252"/>
    <w:rsid w:val="461E47A9"/>
    <w:rsid w:val="46282DC5"/>
    <w:rsid w:val="467B54BA"/>
    <w:rsid w:val="46C20B31"/>
    <w:rsid w:val="46C962FC"/>
    <w:rsid w:val="46D36BE2"/>
    <w:rsid w:val="46DD4354"/>
    <w:rsid w:val="473F4491"/>
    <w:rsid w:val="475F890D"/>
    <w:rsid w:val="47770CBC"/>
    <w:rsid w:val="477FB13D"/>
    <w:rsid w:val="47DF62B3"/>
    <w:rsid w:val="47FB6CE6"/>
    <w:rsid w:val="480812D5"/>
    <w:rsid w:val="485E2293"/>
    <w:rsid w:val="488E6A39"/>
    <w:rsid w:val="48E30ECA"/>
    <w:rsid w:val="48E56B61"/>
    <w:rsid w:val="49085B65"/>
    <w:rsid w:val="4924667A"/>
    <w:rsid w:val="49271E97"/>
    <w:rsid w:val="49297430"/>
    <w:rsid w:val="49800D41"/>
    <w:rsid w:val="49B35304"/>
    <w:rsid w:val="49D55F77"/>
    <w:rsid w:val="49E70019"/>
    <w:rsid w:val="49FC770E"/>
    <w:rsid w:val="49FFFC1E"/>
    <w:rsid w:val="4A097E98"/>
    <w:rsid w:val="4AD5FFEF"/>
    <w:rsid w:val="4AE256CC"/>
    <w:rsid w:val="4B226A7C"/>
    <w:rsid w:val="4B36C3A6"/>
    <w:rsid w:val="4B8DE063"/>
    <w:rsid w:val="4BA10A0B"/>
    <w:rsid w:val="4BCFDC4B"/>
    <w:rsid w:val="4BD4BD1A"/>
    <w:rsid w:val="4BDE9B22"/>
    <w:rsid w:val="4BFF57E2"/>
    <w:rsid w:val="4BFFC788"/>
    <w:rsid w:val="4BFFECB9"/>
    <w:rsid w:val="4C143440"/>
    <w:rsid w:val="4C147838"/>
    <w:rsid w:val="4C1C7F68"/>
    <w:rsid w:val="4C273A41"/>
    <w:rsid w:val="4C4719C1"/>
    <w:rsid w:val="4C4B420A"/>
    <w:rsid w:val="4C5E0AB3"/>
    <w:rsid w:val="4CCA439B"/>
    <w:rsid w:val="4CD034F5"/>
    <w:rsid w:val="4CF6E048"/>
    <w:rsid w:val="4D6916CF"/>
    <w:rsid w:val="4D74696D"/>
    <w:rsid w:val="4DBA72C1"/>
    <w:rsid w:val="4DBB9DAF"/>
    <w:rsid w:val="4DBCE1F4"/>
    <w:rsid w:val="4DBE1278"/>
    <w:rsid w:val="4DEF5379"/>
    <w:rsid w:val="4E0C2ABC"/>
    <w:rsid w:val="4E133F0C"/>
    <w:rsid w:val="4E9D00AB"/>
    <w:rsid w:val="4EAF8A8C"/>
    <w:rsid w:val="4ED66006"/>
    <w:rsid w:val="4EF535D4"/>
    <w:rsid w:val="4EF6A2FD"/>
    <w:rsid w:val="4F4B38EF"/>
    <w:rsid w:val="4F5616DF"/>
    <w:rsid w:val="4F5C9A95"/>
    <w:rsid w:val="4F7F4CB0"/>
    <w:rsid w:val="4FEE00FA"/>
    <w:rsid w:val="4FEFEE2A"/>
    <w:rsid w:val="4FF57885"/>
    <w:rsid w:val="4FF8027B"/>
    <w:rsid w:val="4FFB2953"/>
    <w:rsid w:val="4FFECF5C"/>
    <w:rsid w:val="500145FF"/>
    <w:rsid w:val="501A73E7"/>
    <w:rsid w:val="501D541D"/>
    <w:rsid w:val="50C51101"/>
    <w:rsid w:val="50F62C21"/>
    <w:rsid w:val="510545A5"/>
    <w:rsid w:val="510578F6"/>
    <w:rsid w:val="51420A52"/>
    <w:rsid w:val="51B67B97"/>
    <w:rsid w:val="51F7CC04"/>
    <w:rsid w:val="521D5801"/>
    <w:rsid w:val="52425531"/>
    <w:rsid w:val="525C9647"/>
    <w:rsid w:val="52645E89"/>
    <w:rsid w:val="527C3C30"/>
    <w:rsid w:val="52E77188"/>
    <w:rsid w:val="52EFB819"/>
    <w:rsid w:val="52F23092"/>
    <w:rsid w:val="52F4235C"/>
    <w:rsid w:val="533FFC85"/>
    <w:rsid w:val="535F33E0"/>
    <w:rsid w:val="536F892D"/>
    <w:rsid w:val="537F0E3E"/>
    <w:rsid w:val="53C41BC5"/>
    <w:rsid w:val="53DD4153"/>
    <w:rsid w:val="53DFA666"/>
    <w:rsid w:val="53FA9FA3"/>
    <w:rsid w:val="53FBB9DB"/>
    <w:rsid w:val="53FD511F"/>
    <w:rsid w:val="53FE2CFC"/>
    <w:rsid w:val="540E5549"/>
    <w:rsid w:val="54762CED"/>
    <w:rsid w:val="5481525B"/>
    <w:rsid w:val="54CF69F2"/>
    <w:rsid w:val="552FE71C"/>
    <w:rsid w:val="55500E0D"/>
    <w:rsid w:val="555FDF2D"/>
    <w:rsid w:val="5566675F"/>
    <w:rsid w:val="557C95F7"/>
    <w:rsid w:val="55B7A796"/>
    <w:rsid w:val="55FFE42E"/>
    <w:rsid w:val="565328D9"/>
    <w:rsid w:val="567548F5"/>
    <w:rsid w:val="567A711E"/>
    <w:rsid w:val="567D63DF"/>
    <w:rsid w:val="568857AC"/>
    <w:rsid w:val="56B11635"/>
    <w:rsid w:val="56D2177F"/>
    <w:rsid w:val="56DFEDD1"/>
    <w:rsid w:val="56ECC045"/>
    <w:rsid w:val="56FDEFAE"/>
    <w:rsid w:val="56FF861A"/>
    <w:rsid w:val="56FF8942"/>
    <w:rsid w:val="572D7F4A"/>
    <w:rsid w:val="57362569"/>
    <w:rsid w:val="573F01F5"/>
    <w:rsid w:val="5765522E"/>
    <w:rsid w:val="576B73A2"/>
    <w:rsid w:val="577B3541"/>
    <w:rsid w:val="577EAAFA"/>
    <w:rsid w:val="577F9BF8"/>
    <w:rsid w:val="577FC58C"/>
    <w:rsid w:val="57AA72A2"/>
    <w:rsid w:val="57AF31EA"/>
    <w:rsid w:val="57AF69EB"/>
    <w:rsid w:val="57BF1380"/>
    <w:rsid w:val="57CE1008"/>
    <w:rsid w:val="57CFA339"/>
    <w:rsid w:val="57DCE273"/>
    <w:rsid w:val="57DEE757"/>
    <w:rsid w:val="57FE140D"/>
    <w:rsid w:val="57FF7DF6"/>
    <w:rsid w:val="580922D5"/>
    <w:rsid w:val="583F2534"/>
    <w:rsid w:val="593E4083"/>
    <w:rsid w:val="594928C4"/>
    <w:rsid w:val="594ECA61"/>
    <w:rsid w:val="596FF79C"/>
    <w:rsid w:val="59927636"/>
    <w:rsid w:val="599A611E"/>
    <w:rsid w:val="599FFFE7"/>
    <w:rsid w:val="59BF2626"/>
    <w:rsid w:val="59D3151F"/>
    <w:rsid w:val="59D56D3A"/>
    <w:rsid w:val="59EF1597"/>
    <w:rsid w:val="59F7F49B"/>
    <w:rsid w:val="59FD5417"/>
    <w:rsid w:val="59FF6E71"/>
    <w:rsid w:val="59FFCC99"/>
    <w:rsid w:val="5AE999E7"/>
    <w:rsid w:val="5AFD8816"/>
    <w:rsid w:val="5AFEBC51"/>
    <w:rsid w:val="5B164E85"/>
    <w:rsid w:val="5B6F6CBE"/>
    <w:rsid w:val="5B9D23A2"/>
    <w:rsid w:val="5BB6017A"/>
    <w:rsid w:val="5BBF5452"/>
    <w:rsid w:val="5BDF7CC9"/>
    <w:rsid w:val="5BE78616"/>
    <w:rsid w:val="5BEF5AFF"/>
    <w:rsid w:val="5BF05E54"/>
    <w:rsid w:val="5BF3767A"/>
    <w:rsid w:val="5BFF0992"/>
    <w:rsid w:val="5C0FF826"/>
    <w:rsid w:val="5C1148BD"/>
    <w:rsid w:val="5C4C6B7A"/>
    <w:rsid w:val="5C7963A7"/>
    <w:rsid w:val="5CCD61CB"/>
    <w:rsid w:val="5CDB2262"/>
    <w:rsid w:val="5CE04EC1"/>
    <w:rsid w:val="5CEFC5C7"/>
    <w:rsid w:val="5CF3FC10"/>
    <w:rsid w:val="5D5CC29B"/>
    <w:rsid w:val="5D6F9614"/>
    <w:rsid w:val="5D779EAF"/>
    <w:rsid w:val="5D7B09F4"/>
    <w:rsid w:val="5D7D78AA"/>
    <w:rsid w:val="5D7D8C8C"/>
    <w:rsid w:val="5D892330"/>
    <w:rsid w:val="5DAE1D4B"/>
    <w:rsid w:val="5DB81EF7"/>
    <w:rsid w:val="5DCB9ED8"/>
    <w:rsid w:val="5DDE16C0"/>
    <w:rsid w:val="5DDF439A"/>
    <w:rsid w:val="5DE6102E"/>
    <w:rsid w:val="5DFEFA17"/>
    <w:rsid w:val="5DFEFE2D"/>
    <w:rsid w:val="5DFFB90E"/>
    <w:rsid w:val="5E3508DF"/>
    <w:rsid w:val="5E371547"/>
    <w:rsid w:val="5E4817C4"/>
    <w:rsid w:val="5E7DEE0D"/>
    <w:rsid w:val="5E9A0107"/>
    <w:rsid w:val="5E9FEABB"/>
    <w:rsid w:val="5EA3DD23"/>
    <w:rsid w:val="5EB13C4C"/>
    <w:rsid w:val="5EB506B9"/>
    <w:rsid w:val="5EB7D488"/>
    <w:rsid w:val="5ECDD52F"/>
    <w:rsid w:val="5EE78265"/>
    <w:rsid w:val="5EEEA6B3"/>
    <w:rsid w:val="5EEFEB28"/>
    <w:rsid w:val="5EF7B862"/>
    <w:rsid w:val="5EFC1CB1"/>
    <w:rsid w:val="5F170A89"/>
    <w:rsid w:val="5F276E18"/>
    <w:rsid w:val="5F3A0D6D"/>
    <w:rsid w:val="5F3F5E53"/>
    <w:rsid w:val="5F570526"/>
    <w:rsid w:val="5F59C1A1"/>
    <w:rsid w:val="5F6244B3"/>
    <w:rsid w:val="5F7784C5"/>
    <w:rsid w:val="5F7B22F9"/>
    <w:rsid w:val="5F7FA62D"/>
    <w:rsid w:val="5F7FAF3A"/>
    <w:rsid w:val="5F876F96"/>
    <w:rsid w:val="5F9D41CD"/>
    <w:rsid w:val="5FA74BEB"/>
    <w:rsid w:val="5FAAE451"/>
    <w:rsid w:val="5FB3DB17"/>
    <w:rsid w:val="5FB3E3A0"/>
    <w:rsid w:val="5FB573E6"/>
    <w:rsid w:val="5FBD4875"/>
    <w:rsid w:val="5FBD9B76"/>
    <w:rsid w:val="5FBE8019"/>
    <w:rsid w:val="5FBF2E42"/>
    <w:rsid w:val="5FBF879F"/>
    <w:rsid w:val="5FBFA91A"/>
    <w:rsid w:val="5FBFC277"/>
    <w:rsid w:val="5FBFF1F7"/>
    <w:rsid w:val="5FC78FAE"/>
    <w:rsid w:val="5FCCF4C7"/>
    <w:rsid w:val="5FD74097"/>
    <w:rsid w:val="5FDBECEB"/>
    <w:rsid w:val="5FDC29C4"/>
    <w:rsid w:val="5FDFE876"/>
    <w:rsid w:val="5FED6A61"/>
    <w:rsid w:val="5FEE7220"/>
    <w:rsid w:val="5FEE9B03"/>
    <w:rsid w:val="5FEFE27D"/>
    <w:rsid w:val="5FF6198D"/>
    <w:rsid w:val="5FF76D4F"/>
    <w:rsid w:val="5FF7FA59"/>
    <w:rsid w:val="5FFAB17D"/>
    <w:rsid w:val="5FFB6174"/>
    <w:rsid w:val="5FFB6583"/>
    <w:rsid w:val="5FFB8D71"/>
    <w:rsid w:val="5FFBBBD4"/>
    <w:rsid w:val="5FFD724E"/>
    <w:rsid w:val="5FFDD3C2"/>
    <w:rsid w:val="5FFF7075"/>
    <w:rsid w:val="5FFFA1D4"/>
    <w:rsid w:val="5FFFDED1"/>
    <w:rsid w:val="603718EF"/>
    <w:rsid w:val="60A64131"/>
    <w:rsid w:val="61007B2A"/>
    <w:rsid w:val="61390AEA"/>
    <w:rsid w:val="6158667E"/>
    <w:rsid w:val="61DFB911"/>
    <w:rsid w:val="61FA6DC8"/>
    <w:rsid w:val="624A6B88"/>
    <w:rsid w:val="62983A5C"/>
    <w:rsid w:val="62F35FA1"/>
    <w:rsid w:val="62FE77B0"/>
    <w:rsid w:val="637F0A7F"/>
    <w:rsid w:val="63907E20"/>
    <w:rsid w:val="639B1D7D"/>
    <w:rsid w:val="63C87F2E"/>
    <w:rsid w:val="63D23DEB"/>
    <w:rsid w:val="64413B0E"/>
    <w:rsid w:val="64441708"/>
    <w:rsid w:val="645E1F1D"/>
    <w:rsid w:val="64744EC0"/>
    <w:rsid w:val="64B051F1"/>
    <w:rsid w:val="64B2402F"/>
    <w:rsid w:val="6526642E"/>
    <w:rsid w:val="65B62A61"/>
    <w:rsid w:val="65B907C0"/>
    <w:rsid w:val="65D15EC7"/>
    <w:rsid w:val="65FE5945"/>
    <w:rsid w:val="65FF3C4F"/>
    <w:rsid w:val="65FFC9C5"/>
    <w:rsid w:val="66303069"/>
    <w:rsid w:val="667F68EC"/>
    <w:rsid w:val="66DB6124"/>
    <w:rsid w:val="676FE7CA"/>
    <w:rsid w:val="677F090C"/>
    <w:rsid w:val="677F48D8"/>
    <w:rsid w:val="679DD0D2"/>
    <w:rsid w:val="67AD625C"/>
    <w:rsid w:val="67B7AB0C"/>
    <w:rsid w:val="67D3BA04"/>
    <w:rsid w:val="67DA0AF1"/>
    <w:rsid w:val="67DD7084"/>
    <w:rsid w:val="67DE76A9"/>
    <w:rsid w:val="67DEBE62"/>
    <w:rsid w:val="67DEFF3A"/>
    <w:rsid w:val="67DF8831"/>
    <w:rsid w:val="67EA856D"/>
    <w:rsid w:val="67F59148"/>
    <w:rsid w:val="67F6C5FC"/>
    <w:rsid w:val="67FB9F81"/>
    <w:rsid w:val="67FBA6FA"/>
    <w:rsid w:val="67FFF07B"/>
    <w:rsid w:val="68103B9B"/>
    <w:rsid w:val="683A4C5D"/>
    <w:rsid w:val="684F3822"/>
    <w:rsid w:val="68626D0A"/>
    <w:rsid w:val="6863BED5"/>
    <w:rsid w:val="68703FA6"/>
    <w:rsid w:val="688651C2"/>
    <w:rsid w:val="68A51F3A"/>
    <w:rsid w:val="68BE59D1"/>
    <w:rsid w:val="68CA4E41"/>
    <w:rsid w:val="695FCC9C"/>
    <w:rsid w:val="69757C92"/>
    <w:rsid w:val="69BBC4B1"/>
    <w:rsid w:val="69DE19D0"/>
    <w:rsid w:val="69DE77E0"/>
    <w:rsid w:val="69DF2C31"/>
    <w:rsid w:val="69E14254"/>
    <w:rsid w:val="69EB7ECD"/>
    <w:rsid w:val="69ED9B33"/>
    <w:rsid w:val="69FB161A"/>
    <w:rsid w:val="69FCCD1A"/>
    <w:rsid w:val="6A370EAE"/>
    <w:rsid w:val="6A5A059D"/>
    <w:rsid w:val="6A655295"/>
    <w:rsid w:val="6A85373A"/>
    <w:rsid w:val="6A9E616E"/>
    <w:rsid w:val="6AB50EEB"/>
    <w:rsid w:val="6AF7601D"/>
    <w:rsid w:val="6AFC2865"/>
    <w:rsid w:val="6AFF306F"/>
    <w:rsid w:val="6B073F16"/>
    <w:rsid w:val="6B1A29A2"/>
    <w:rsid w:val="6B29FF3B"/>
    <w:rsid w:val="6B2D7E73"/>
    <w:rsid w:val="6B6AB349"/>
    <w:rsid w:val="6B7AFB18"/>
    <w:rsid w:val="6B7B8532"/>
    <w:rsid w:val="6B7D6DD4"/>
    <w:rsid w:val="6B862C3A"/>
    <w:rsid w:val="6B944F7F"/>
    <w:rsid w:val="6BB7C8CA"/>
    <w:rsid w:val="6BEE6316"/>
    <w:rsid w:val="6BFC151E"/>
    <w:rsid w:val="6BFD5D45"/>
    <w:rsid w:val="6BFFE7DA"/>
    <w:rsid w:val="6BFFF384"/>
    <w:rsid w:val="6C17AB0B"/>
    <w:rsid w:val="6C3E2879"/>
    <w:rsid w:val="6C4B40C8"/>
    <w:rsid w:val="6C5D1ED4"/>
    <w:rsid w:val="6CF52F9C"/>
    <w:rsid w:val="6CFE15C0"/>
    <w:rsid w:val="6CFF152B"/>
    <w:rsid w:val="6D1C1056"/>
    <w:rsid w:val="6D2F053D"/>
    <w:rsid w:val="6D3EEEFB"/>
    <w:rsid w:val="6D688DE2"/>
    <w:rsid w:val="6D7F1CFA"/>
    <w:rsid w:val="6DA94129"/>
    <w:rsid w:val="6DAE6863"/>
    <w:rsid w:val="6DAF6DAC"/>
    <w:rsid w:val="6DB50C08"/>
    <w:rsid w:val="6DD77967"/>
    <w:rsid w:val="6DDB3332"/>
    <w:rsid w:val="6DDD120C"/>
    <w:rsid w:val="6DDF6074"/>
    <w:rsid w:val="6DE52AB9"/>
    <w:rsid w:val="6DEF1C75"/>
    <w:rsid w:val="6DFEFAE3"/>
    <w:rsid w:val="6E2C16BB"/>
    <w:rsid w:val="6E324BD7"/>
    <w:rsid w:val="6E5B0FC4"/>
    <w:rsid w:val="6E742ABD"/>
    <w:rsid w:val="6E7B9609"/>
    <w:rsid w:val="6EA1C417"/>
    <w:rsid w:val="6EAF3549"/>
    <w:rsid w:val="6EB7C7E8"/>
    <w:rsid w:val="6EBB5AC9"/>
    <w:rsid w:val="6EC261E0"/>
    <w:rsid w:val="6ECF165A"/>
    <w:rsid w:val="6ECF736B"/>
    <w:rsid w:val="6EDF8694"/>
    <w:rsid w:val="6EE1E54E"/>
    <w:rsid w:val="6EE5C7A8"/>
    <w:rsid w:val="6EF480FE"/>
    <w:rsid w:val="6EF7E7A2"/>
    <w:rsid w:val="6EFBAC27"/>
    <w:rsid w:val="6EFEA2E0"/>
    <w:rsid w:val="6F2FD190"/>
    <w:rsid w:val="6F3697FC"/>
    <w:rsid w:val="6F3B3637"/>
    <w:rsid w:val="6F3B3B8F"/>
    <w:rsid w:val="6F546D4A"/>
    <w:rsid w:val="6F576187"/>
    <w:rsid w:val="6F6E4EE8"/>
    <w:rsid w:val="6F6F888C"/>
    <w:rsid w:val="6F743E6B"/>
    <w:rsid w:val="6F759133"/>
    <w:rsid w:val="6F7BD5DF"/>
    <w:rsid w:val="6F7D584A"/>
    <w:rsid w:val="6F7DDE23"/>
    <w:rsid w:val="6F7E3C58"/>
    <w:rsid w:val="6F9EAE20"/>
    <w:rsid w:val="6FAC195A"/>
    <w:rsid w:val="6FADC338"/>
    <w:rsid w:val="6FBAF3DF"/>
    <w:rsid w:val="6FBF9BA0"/>
    <w:rsid w:val="6FCA30B4"/>
    <w:rsid w:val="6FD314CE"/>
    <w:rsid w:val="6FD55D78"/>
    <w:rsid w:val="6FD5783B"/>
    <w:rsid w:val="6FD959E6"/>
    <w:rsid w:val="6FDBCD8A"/>
    <w:rsid w:val="6FEF3789"/>
    <w:rsid w:val="6FF69A55"/>
    <w:rsid w:val="6FFADE44"/>
    <w:rsid w:val="6FFB3419"/>
    <w:rsid w:val="6FFBD72A"/>
    <w:rsid w:val="6FFCEC90"/>
    <w:rsid w:val="6FFD94FF"/>
    <w:rsid w:val="6FFDCB10"/>
    <w:rsid w:val="6FFE0975"/>
    <w:rsid w:val="6FFE742E"/>
    <w:rsid w:val="6FFE78C8"/>
    <w:rsid w:val="6FFED212"/>
    <w:rsid w:val="6FFF5E8B"/>
    <w:rsid w:val="6FFF69BB"/>
    <w:rsid w:val="7007629D"/>
    <w:rsid w:val="701514FF"/>
    <w:rsid w:val="70176FD3"/>
    <w:rsid w:val="70567B70"/>
    <w:rsid w:val="70710506"/>
    <w:rsid w:val="7077171B"/>
    <w:rsid w:val="707FDCCA"/>
    <w:rsid w:val="70830654"/>
    <w:rsid w:val="70DA1425"/>
    <w:rsid w:val="70F78AE0"/>
    <w:rsid w:val="70FFB297"/>
    <w:rsid w:val="71075F94"/>
    <w:rsid w:val="716B76BC"/>
    <w:rsid w:val="717DA17B"/>
    <w:rsid w:val="717DD04A"/>
    <w:rsid w:val="7197AEEA"/>
    <w:rsid w:val="71BEE22C"/>
    <w:rsid w:val="71D141E5"/>
    <w:rsid w:val="71DF9A99"/>
    <w:rsid w:val="71F6B95D"/>
    <w:rsid w:val="71F90138"/>
    <w:rsid w:val="71FFE8BE"/>
    <w:rsid w:val="724554C3"/>
    <w:rsid w:val="72778B6B"/>
    <w:rsid w:val="72C0707D"/>
    <w:rsid w:val="72E5BF88"/>
    <w:rsid w:val="72ED4273"/>
    <w:rsid w:val="72F28C7E"/>
    <w:rsid w:val="72FB6C03"/>
    <w:rsid w:val="72FB90F7"/>
    <w:rsid w:val="72FBF895"/>
    <w:rsid w:val="72FDC4D7"/>
    <w:rsid w:val="730C2E98"/>
    <w:rsid w:val="734D342D"/>
    <w:rsid w:val="7357C574"/>
    <w:rsid w:val="73622424"/>
    <w:rsid w:val="736BE269"/>
    <w:rsid w:val="736F3FDD"/>
    <w:rsid w:val="737E3091"/>
    <w:rsid w:val="737FD70C"/>
    <w:rsid w:val="73AF2114"/>
    <w:rsid w:val="73B9F43B"/>
    <w:rsid w:val="73BE5ABE"/>
    <w:rsid w:val="73BE5BB3"/>
    <w:rsid w:val="73BFECC9"/>
    <w:rsid w:val="73CC5F1D"/>
    <w:rsid w:val="73EE6728"/>
    <w:rsid w:val="73EE77E7"/>
    <w:rsid w:val="73F00279"/>
    <w:rsid w:val="73F976B8"/>
    <w:rsid w:val="73FFA6D4"/>
    <w:rsid w:val="73FFF5A2"/>
    <w:rsid w:val="743D229F"/>
    <w:rsid w:val="743FB732"/>
    <w:rsid w:val="744C158D"/>
    <w:rsid w:val="74573C4C"/>
    <w:rsid w:val="74739F5F"/>
    <w:rsid w:val="749A746A"/>
    <w:rsid w:val="74AC10F3"/>
    <w:rsid w:val="74BED5EA"/>
    <w:rsid w:val="74DDC1F5"/>
    <w:rsid w:val="74F74CC0"/>
    <w:rsid w:val="74FB103E"/>
    <w:rsid w:val="74FD0A55"/>
    <w:rsid w:val="74FF2C75"/>
    <w:rsid w:val="74FFEC79"/>
    <w:rsid w:val="752F3F87"/>
    <w:rsid w:val="755D77BF"/>
    <w:rsid w:val="7577279F"/>
    <w:rsid w:val="757CCA2E"/>
    <w:rsid w:val="759BD825"/>
    <w:rsid w:val="75D8F338"/>
    <w:rsid w:val="75DAA063"/>
    <w:rsid w:val="75DF1317"/>
    <w:rsid w:val="75E95420"/>
    <w:rsid w:val="75F31137"/>
    <w:rsid w:val="75F3C6FB"/>
    <w:rsid w:val="75FD0D26"/>
    <w:rsid w:val="75FD4E80"/>
    <w:rsid w:val="75FDCC45"/>
    <w:rsid w:val="75FE324A"/>
    <w:rsid w:val="75FE7E64"/>
    <w:rsid w:val="75FF0DF8"/>
    <w:rsid w:val="763B6585"/>
    <w:rsid w:val="76425DB2"/>
    <w:rsid w:val="765406AD"/>
    <w:rsid w:val="766C7157"/>
    <w:rsid w:val="767743E7"/>
    <w:rsid w:val="76BDB7CB"/>
    <w:rsid w:val="76BE9BF5"/>
    <w:rsid w:val="76DE0C4C"/>
    <w:rsid w:val="76DEF6B5"/>
    <w:rsid w:val="76E7BF0D"/>
    <w:rsid w:val="76EF3CEE"/>
    <w:rsid w:val="76F61E48"/>
    <w:rsid w:val="76F90F4D"/>
    <w:rsid w:val="76FF24B2"/>
    <w:rsid w:val="7702863E"/>
    <w:rsid w:val="773B286B"/>
    <w:rsid w:val="773BD368"/>
    <w:rsid w:val="774369B7"/>
    <w:rsid w:val="774F30DF"/>
    <w:rsid w:val="775E61D0"/>
    <w:rsid w:val="7777D138"/>
    <w:rsid w:val="777A92FC"/>
    <w:rsid w:val="777BE08E"/>
    <w:rsid w:val="777C9073"/>
    <w:rsid w:val="777DD9FA"/>
    <w:rsid w:val="778B9399"/>
    <w:rsid w:val="77B1CE5E"/>
    <w:rsid w:val="77B53F5C"/>
    <w:rsid w:val="77BBFBC8"/>
    <w:rsid w:val="77BD6A5D"/>
    <w:rsid w:val="77BDD1F1"/>
    <w:rsid w:val="77BDE9B1"/>
    <w:rsid w:val="77BE017F"/>
    <w:rsid w:val="77C23D1B"/>
    <w:rsid w:val="77C9DE9D"/>
    <w:rsid w:val="77CD1A9C"/>
    <w:rsid w:val="77D77BA0"/>
    <w:rsid w:val="77DB2355"/>
    <w:rsid w:val="77DD3049"/>
    <w:rsid w:val="77DF9D03"/>
    <w:rsid w:val="77DFE4B2"/>
    <w:rsid w:val="77E76A7D"/>
    <w:rsid w:val="77EDB751"/>
    <w:rsid w:val="77EFAAA4"/>
    <w:rsid w:val="77F2DA80"/>
    <w:rsid w:val="77F53C35"/>
    <w:rsid w:val="77F70358"/>
    <w:rsid w:val="77F75407"/>
    <w:rsid w:val="77FF2D1D"/>
    <w:rsid w:val="77FF550E"/>
    <w:rsid w:val="77FF8EF1"/>
    <w:rsid w:val="77FF9800"/>
    <w:rsid w:val="77FF9FBC"/>
    <w:rsid w:val="77FFBDC1"/>
    <w:rsid w:val="780FBBA4"/>
    <w:rsid w:val="781F4071"/>
    <w:rsid w:val="78576E65"/>
    <w:rsid w:val="78650950"/>
    <w:rsid w:val="787D213D"/>
    <w:rsid w:val="78811E11"/>
    <w:rsid w:val="788F3C1F"/>
    <w:rsid w:val="789234A5"/>
    <w:rsid w:val="78C755D1"/>
    <w:rsid w:val="78F4B875"/>
    <w:rsid w:val="78F68615"/>
    <w:rsid w:val="793C38E0"/>
    <w:rsid w:val="79497C58"/>
    <w:rsid w:val="795F4C73"/>
    <w:rsid w:val="796726BF"/>
    <w:rsid w:val="7995EEAE"/>
    <w:rsid w:val="799C690A"/>
    <w:rsid w:val="79A34DCF"/>
    <w:rsid w:val="79AB2FFC"/>
    <w:rsid w:val="79B02B27"/>
    <w:rsid w:val="79BD2849"/>
    <w:rsid w:val="79C3FB9C"/>
    <w:rsid w:val="79DC1BAD"/>
    <w:rsid w:val="79DF3820"/>
    <w:rsid w:val="79E78618"/>
    <w:rsid w:val="79F1EF51"/>
    <w:rsid w:val="79F5932E"/>
    <w:rsid w:val="79F6545C"/>
    <w:rsid w:val="79FB06E5"/>
    <w:rsid w:val="79FE1A85"/>
    <w:rsid w:val="79FE3504"/>
    <w:rsid w:val="79FFB5D4"/>
    <w:rsid w:val="7A1F1673"/>
    <w:rsid w:val="7A3F0D0F"/>
    <w:rsid w:val="7A6FBD89"/>
    <w:rsid w:val="7A7BBACC"/>
    <w:rsid w:val="7A87135F"/>
    <w:rsid w:val="7A9B0CD9"/>
    <w:rsid w:val="7AD0000A"/>
    <w:rsid w:val="7ADBC838"/>
    <w:rsid w:val="7ADD3D16"/>
    <w:rsid w:val="7ADF8B49"/>
    <w:rsid w:val="7AE59FD3"/>
    <w:rsid w:val="7AE76B34"/>
    <w:rsid w:val="7AEDB363"/>
    <w:rsid w:val="7AF25BC6"/>
    <w:rsid w:val="7AFA01A1"/>
    <w:rsid w:val="7AFEECB5"/>
    <w:rsid w:val="7AFF9598"/>
    <w:rsid w:val="7B02694D"/>
    <w:rsid w:val="7B171DC1"/>
    <w:rsid w:val="7B27D218"/>
    <w:rsid w:val="7B375FC6"/>
    <w:rsid w:val="7B3DE43A"/>
    <w:rsid w:val="7B3E20C4"/>
    <w:rsid w:val="7B3F93BF"/>
    <w:rsid w:val="7B3FC27C"/>
    <w:rsid w:val="7B4A5E3E"/>
    <w:rsid w:val="7B578B52"/>
    <w:rsid w:val="7B5CDB38"/>
    <w:rsid w:val="7B5F250F"/>
    <w:rsid w:val="7B65554A"/>
    <w:rsid w:val="7B67351B"/>
    <w:rsid w:val="7B6A5CF5"/>
    <w:rsid w:val="7B6D981A"/>
    <w:rsid w:val="7B764E37"/>
    <w:rsid w:val="7B798700"/>
    <w:rsid w:val="7B7B94C0"/>
    <w:rsid w:val="7B7D8842"/>
    <w:rsid w:val="7B7F3146"/>
    <w:rsid w:val="7B7F7422"/>
    <w:rsid w:val="7B7FA0F4"/>
    <w:rsid w:val="7B8AC688"/>
    <w:rsid w:val="7B8D1F50"/>
    <w:rsid w:val="7B8E46B4"/>
    <w:rsid w:val="7B9B1FEE"/>
    <w:rsid w:val="7B9F47E2"/>
    <w:rsid w:val="7BA81D92"/>
    <w:rsid w:val="7BAFE5A0"/>
    <w:rsid w:val="7BB76C50"/>
    <w:rsid w:val="7BBE24F7"/>
    <w:rsid w:val="7BBE5016"/>
    <w:rsid w:val="7BBFF0B5"/>
    <w:rsid w:val="7BBFF491"/>
    <w:rsid w:val="7BCE1317"/>
    <w:rsid w:val="7BCEF1D0"/>
    <w:rsid w:val="7BCF8CEA"/>
    <w:rsid w:val="7BD95CA9"/>
    <w:rsid w:val="7BDD6AE1"/>
    <w:rsid w:val="7BDDC5D4"/>
    <w:rsid w:val="7BEF0125"/>
    <w:rsid w:val="7BEF2E42"/>
    <w:rsid w:val="7BEFA204"/>
    <w:rsid w:val="7BF297A8"/>
    <w:rsid w:val="7BF36372"/>
    <w:rsid w:val="7BF383AB"/>
    <w:rsid w:val="7BF7A20D"/>
    <w:rsid w:val="7BF7AC7A"/>
    <w:rsid w:val="7BFB2B25"/>
    <w:rsid w:val="7BFD0F5D"/>
    <w:rsid w:val="7BFD90AA"/>
    <w:rsid w:val="7BFDE407"/>
    <w:rsid w:val="7BFE52A3"/>
    <w:rsid w:val="7BFE8A71"/>
    <w:rsid w:val="7BFEF093"/>
    <w:rsid w:val="7BFF069D"/>
    <w:rsid w:val="7BFF19C2"/>
    <w:rsid w:val="7BFF4803"/>
    <w:rsid w:val="7BFF61C5"/>
    <w:rsid w:val="7BFF66F2"/>
    <w:rsid w:val="7BFF6CE2"/>
    <w:rsid w:val="7BFFD0BB"/>
    <w:rsid w:val="7C0D3335"/>
    <w:rsid w:val="7C317189"/>
    <w:rsid w:val="7C443AC4"/>
    <w:rsid w:val="7C65190D"/>
    <w:rsid w:val="7C7659ED"/>
    <w:rsid w:val="7C7B2E38"/>
    <w:rsid w:val="7C7FFFEF"/>
    <w:rsid w:val="7CB74863"/>
    <w:rsid w:val="7CBB5940"/>
    <w:rsid w:val="7CBEE5D4"/>
    <w:rsid w:val="7CD42548"/>
    <w:rsid w:val="7CDD349D"/>
    <w:rsid w:val="7CDE962B"/>
    <w:rsid w:val="7CE7DC0C"/>
    <w:rsid w:val="7CEB08E8"/>
    <w:rsid w:val="7CEF8139"/>
    <w:rsid w:val="7CF52929"/>
    <w:rsid w:val="7CFB5F1F"/>
    <w:rsid w:val="7CFB6F6B"/>
    <w:rsid w:val="7CFF22CC"/>
    <w:rsid w:val="7CFFAD51"/>
    <w:rsid w:val="7CFFB208"/>
    <w:rsid w:val="7CFFC404"/>
    <w:rsid w:val="7D103A31"/>
    <w:rsid w:val="7D1B1002"/>
    <w:rsid w:val="7D4EFA63"/>
    <w:rsid w:val="7D5EA6F8"/>
    <w:rsid w:val="7D6C392F"/>
    <w:rsid w:val="7D77349E"/>
    <w:rsid w:val="7D773AE2"/>
    <w:rsid w:val="7D798A65"/>
    <w:rsid w:val="7D7F970E"/>
    <w:rsid w:val="7D7FB866"/>
    <w:rsid w:val="7D967EC9"/>
    <w:rsid w:val="7DB27624"/>
    <w:rsid w:val="7DB92B40"/>
    <w:rsid w:val="7DB93DEB"/>
    <w:rsid w:val="7DBD013C"/>
    <w:rsid w:val="7DBDE703"/>
    <w:rsid w:val="7DBE1315"/>
    <w:rsid w:val="7DBF6F1B"/>
    <w:rsid w:val="7DBF882C"/>
    <w:rsid w:val="7DBFE35C"/>
    <w:rsid w:val="7DE3D244"/>
    <w:rsid w:val="7DE79B52"/>
    <w:rsid w:val="7DEAEB06"/>
    <w:rsid w:val="7DEC1A6E"/>
    <w:rsid w:val="7DEF56D8"/>
    <w:rsid w:val="7DEF83C2"/>
    <w:rsid w:val="7DEFE949"/>
    <w:rsid w:val="7DF3A405"/>
    <w:rsid w:val="7DF6E75D"/>
    <w:rsid w:val="7DF721D9"/>
    <w:rsid w:val="7DF77603"/>
    <w:rsid w:val="7DF995DB"/>
    <w:rsid w:val="7DFD0177"/>
    <w:rsid w:val="7DFDF0B7"/>
    <w:rsid w:val="7DFE3690"/>
    <w:rsid w:val="7DFE994A"/>
    <w:rsid w:val="7DFF0024"/>
    <w:rsid w:val="7DFF2191"/>
    <w:rsid w:val="7DFF95CC"/>
    <w:rsid w:val="7DFFCB5C"/>
    <w:rsid w:val="7E0E7118"/>
    <w:rsid w:val="7E1F18DC"/>
    <w:rsid w:val="7E417B23"/>
    <w:rsid w:val="7E66597C"/>
    <w:rsid w:val="7E6F61EC"/>
    <w:rsid w:val="7E72E930"/>
    <w:rsid w:val="7E76040B"/>
    <w:rsid w:val="7E7DFC0E"/>
    <w:rsid w:val="7E7F2043"/>
    <w:rsid w:val="7E7FF4B1"/>
    <w:rsid w:val="7E8FC2F1"/>
    <w:rsid w:val="7E9660BD"/>
    <w:rsid w:val="7E9B635C"/>
    <w:rsid w:val="7EAB257A"/>
    <w:rsid w:val="7EAB6B68"/>
    <w:rsid w:val="7EACB981"/>
    <w:rsid w:val="7EB99910"/>
    <w:rsid w:val="7EBA80EB"/>
    <w:rsid w:val="7EBD3334"/>
    <w:rsid w:val="7EBE73C9"/>
    <w:rsid w:val="7EBEE7BC"/>
    <w:rsid w:val="7ECF173A"/>
    <w:rsid w:val="7ED334D6"/>
    <w:rsid w:val="7ED38757"/>
    <w:rsid w:val="7ED95021"/>
    <w:rsid w:val="7EDC3835"/>
    <w:rsid w:val="7EDE2B15"/>
    <w:rsid w:val="7EE6A884"/>
    <w:rsid w:val="7EE7E42A"/>
    <w:rsid w:val="7EEAD6E6"/>
    <w:rsid w:val="7EED9B3D"/>
    <w:rsid w:val="7EEF0FDA"/>
    <w:rsid w:val="7EEFB6DA"/>
    <w:rsid w:val="7EF54C18"/>
    <w:rsid w:val="7EF64F56"/>
    <w:rsid w:val="7EF65E25"/>
    <w:rsid w:val="7EF70841"/>
    <w:rsid w:val="7EFD3657"/>
    <w:rsid w:val="7EFDAD35"/>
    <w:rsid w:val="7EFE29E8"/>
    <w:rsid w:val="7EFE6209"/>
    <w:rsid w:val="7EFEB06A"/>
    <w:rsid w:val="7EFF19B6"/>
    <w:rsid w:val="7EFF251F"/>
    <w:rsid w:val="7EFF3BB1"/>
    <w:rsid w:val="7EFF6EEA"/>
    <w:rsid w:val="7EFF8A4C"/>
    <w:rsid w:val="7F19749D"/>
    <w:rsid w:val="7F1F0A75"/>
    <w:rsid w:val="7F2BC72D"/>
    <w:rsid w:val="7F36B61D"/>
    <w:rsid w:val="7F37031B"/>
    <w:rsid w:val="7F3B977D"/>
    <w:rsid w:val="7F3BCD43"/>
    <w:rsid w:val="7F3D753E"/>
    <w:rsid w:val="7F46E525"/>
    <w:rsid w:val="7F4DD8E4"/>
    <w:rsid w:val="7F53A6A6"/>
    <w:rsid w:val="7F577007"/>
    <w:rsid w:val="7F57EA52"/>
    <w:rsid w:val="7F5B4CB3"/>
    <w:rsid w:val="7F5EB716"/>
    <w:rsid w:val="7F5F416F"/>
    <w:rsid w:val="7F5F9A53"/>
    <w:rsid w:val="7F5FF33F"/>
    <w:rsid w:val="7F60ED6C"/>
    <w:rsid w:val="7F665EC9"/>
    <w:rsid w:val="7F6DD6FE"/>
    <w:rsid w:val="7F6E2036"/>
    <w:rsid w:val="7F6F24EA"/>
    <w:rsid w:val="7F6F36EC"/>
    <w:rsid w:val="7F6F9CB1"/>
    <w:rsid w:val="7F709A1A"/>
    <w:rsid w:val="7F763DDD"/>
    <w:rsid w:val="7F7B296E"/>
    <w:rsid w:val="7F7B314E"/>
    <w:rsid w:val="7F7B3675"/>
    <w:rsid w:val="7F7B4127"/>
    <w:rsid w:val="7F7D2D0A"/>
    <w:rsid w:val="7F7DEC8A"/>
    <w:rsid w:val="7F7E1687"/>
    <w:rsid w:val="7F7F3D8D"/>
    <w:rsid w:val="7F7F97BD"/>
    <w:rsid w:val="7F7FA766"/>
    <w:rsid w:val="7F7FE09A"/>
    <w:rsid w:val="7F9B77BD"/>
    <w:rsid w:val="7F9F59D1"/>
    <w:rsid w:val="7F9F63EB"/>
    <w:rsid w:val="7F9FE334"/>
    <w:rsid w:val="7FA79E41"/>
    <w:rsid w:val="7FAAE9B6"/>
    <w:rsid w:val="7FB090E9"/>
    <w:rsid w:val="7FB3A142"/>
    <w:rsid w:val="7FB74488"/>
    <w:rsid w:val="7FB8748A"/>
    <w:rsid w:val="7FBAF915"/>
    <w:rsid w:val="7FBB07A1"/>
    <w:rsid w:val="7FBBBA89"/>
    <w:rsid w:val="7FBDA9AE"/>
    <w:rsid w:val="7FBEB496"/>
    <w:rsid w:val="7FBEBB23"/>
    <w:rsid w:val="7FBF0F98"/>
    <w:rsid w:val="7FBF6B61"/>
    <w:rsid w:val="7FBFAFED"/>
    <w:rsid w:val="7FC90CF5"/>
    <w:rsid w:val="7FC9B5E6"/>
    <w:rsid w:val="7FCB111C"/>
    <w:rsid w:val="7FCF143D"/>
    <w:rsid w:val="7FD30B69"/>
    <w:rsid w:val="7FD34F58"/>
    <w:rsid w:val="7FD7A8F8"/>
    <w:rsid w:val="7FD7D540"/>
    <w:rsid w:val="7FD9B07E"/>
    <w:rsid w:val="7FDA4140"/>
    <w:rsid w:val="7FDB098D"/>
    <w:rsid w:val="7FDB5525"/>
    <w:rsid w:val="7FDF3F23"/>
    <w:rsid w:val="7FDF7BA1"/>
    <w:rsid w:val="7FDF899F"/>
    <w:rsid w:val="7FDF8D93"/>
    <w:rsid w:val="7FDFD39A"/>
    <w:rsid w:val="7FE1B830"/>
    <w:rsid w:val="7FE2B32C"/>
    <w:rsid w:val="7FE64202"/>
    <w:rsid w:val="7FEBF800"/>
    <w:rsid w:val="7FED498B"/>
    <w:rsid w:val="7FEF2001"/>
    <w:rsid w:val="7FEF6A1F"/>
    <w:rsid w:val="7FEF9795"/>
    <w:rsid w:val="7FEFFCA3"/>
    <w:rsid w:val="7FF3F45C"/>
    <w:rsid w:val="7FF5C79F"/>
    <w:rsid w:val="7FF73874"/>
    <w:rsid w:val="7FF74ED0"/>
    <w:rsid w:val="7FF76571"/>
    <w:rsid w:val="7FF765FC"/>
    <w:rsid w:val="7FF76619"/>
    <w:rsid w:val="7FF76A3E"/>
    <w:rsid w:val="7FF775CC"/>
    <w:rsid w:val="7FF832D6"/>
    <w:rsid w:val="7FF85BDC"/>
    <w:rsid w:val="7FF940B2"/>
    <w:rsid w:val="7FF942C6"/>
    <w:rsid w:val="7FFAFBDD"/>
    <w:rsid w:val="7FFB2E0D"/>
    <w:rsid w:val="7FFB6970"/>
    <w:rsid w:val="7FFBB7A9"/>
    <w:rsid w:val="7FFBC5F7"/>
    <w:rsid w:val="7FFBC7AF"/>
    <w:rsid w:val="7FFC774C"/>
    <w:rsid w:val="7FFC7820"/>
    <w:rsid w:val="7FFC8934"/>
    <w:rsid w:val="7FFCC14C"/>
    <w:rsid w:val="7FFD0E11"/>
    <w:rsid w:val="7FFD30FA"/>
    <w:rsid w:val="7FFDB4CE"/>
    <w:rsid w:val="7FFDCA46"/>
    <w:rsid w:val="7FFEEE3B"/>
    <w:rsid w:val="7FFEEEC6"/>
    <w:rsid w:val="7FFF0260"/>
    <w:rsid w:val="7FFF0CFA"/>
    <w:rsid w:val="7FFF2AC4"/>
    <w:rsid w:val="7FFF38CB"/>
    <w:rsid w:val="7FFF3CF1"/>
    <w:rsid w:val="7FFF442F"/>
    <w:rsid w:val="7FFF4589"/>
    <w:rsid w:val="7FFF6062"/>
    <w:rsid w:val="7FFF6699"/>
    <w:rsid w:val="7FFF8FD6"/>
    <w:rsid w:val="7FFF92E1"/>
    <w:rsid w:val="7FFF9EC6"/>
    <w:rsid w:val="7FFF9F5D"/>
    <w:rsid w:val="7FFFA0EB"/>
    <w:rsid w:val="7FFFACC6"/>
    <w:rsid w:val="7FFFC0D9"/>
    <w:rsid w:val="7FFFC210"/>
    <w:rsid w:val="7FFFC6A5"/>
    <w:rsid w:val="7FFFD8BA"/>
    <w:rsid w:val="7FFFD92F"/>
    <w:rsid w:val="84FF22F9"/>
    <w:rsid w:val="857F9715"/>
    <w:rsid w:val="87EB35D8"/>
    <w:rsid w:val="8BAEC20F"/>
    <w:rsid w:val="8BBF7F28"/>
    <w:rsid w:val="8BDD6446"/>
    <w:rsid w:val="8BEB9EAE"/>
    <w:rsid w:val="8BF5B465"/>
    <w:rsid w:val="8DF9F40C"/>
    <w:rsid w:val="8DFF48E4"/>
    <w:rsid w:val="8E7C6D4A"/>
    <w:rsid w:val="8EEFFDBB"/>
    <w:rsid w:val="8F1A4140"/>
    <w:rsid w:val="8F3FCB9E"/>
    <w:rsid w:val="8F962619"/>
    <w:rsid w:val="8FDBA9A5"/>
    <w:rsid w:val="8FDC3D26"/>
    <w:rsid w:val="8FEE0C5E"/>
    <w:rsid w:val="8FF1E4C9"/>
    <w:rsid w:val="8FFD3913"/>
    <w:rsid w:val="8FFE57DA"/>
    <w:rsid w:val="93CF70B9"/>
    <w:rsid w:val="95B94939"/>
    <w:rsid w:val="95DDA62C"/>
    <w:rsid w:val="95FFD506"/>
    <w:rsid w:val="96FE66F3"/>
    <w:rsid w:val="976F776E"/>
    <w:rsid w:val="97BE8491"/>
    <w:rsid w:val="97BECCE0"/>
    <w:rsid w:val="97BFFFAE"/>
    <w:rsid w:val="98674CC0"/>
    <w:rsid w:val="9976586C"/>
    <w:rsid w:val="99FE8453"/>
    <w:rsid w:val="9A5982B1"/>
    <w:rsid w:val="9A5F96F1"/>
    <w:rsid w:val="9AA70088"/>
    <w:rsid w:val="9AE64587"/>
    <w:rsid w:val="9B5FC5C7"/>
    <w:rsid w:val="9BC512A1"/>
    <w:rsid w:val="9BDE13EE"/>
    <w:rsid w:val="9CCBB844"/>
    <w:rsid w:val="9CDF42FC"/>
    <w:rsid w:val="9D3BCE85"/>
    <w:rsid w:val="9DC72394"/>
    <w:rsid w:val="9DEF66EB"/>
    <w:rsid w:val="9E3F7994"/>
    <w:rsid w:val="9EBC7CB2"/>
    <w:rsid w:val="9EBFEF34"/>
    <w:rsid w:val="9EDB45EE"/>
    <w:rsid w:val="9EFBC33E"/>
    <w:rsid w:val="9F7306BB"/>
    <w:rsid w:val="9F7E63DB"/>
    <w:rsid w:val="9F9E355F"/>
    <w:rsid w:val="9FAF1790"/>
    <w:rsid w:val="9FBEF3B6"/>
    <w:rsid w:val="9FCABAA1"/>
    <w:rsid w:val="9FCF1726"/>
    <w:rsid w:val="9FCF8BBC"/>
    <w:rsid w:val="9FD78379"/>
    <w:rsid w:val="9FDCE5CA"/>
    <w:rsid w:val="9FDF1225"/>
    <w:rsid w:val="9FDF2195"/>
    <w:rsid w:val="9FEEE43A"/>
    <w:rsid w:val="9FF78DB4"/>
    <w:rsid w:val="9FF8A98B"/>
    <w:rsid w:val="9FFBFD63"/>
    <w:rsid w:val="9FFCAD0C"/>
    <w:rsid w:val="9FFDBA9D"/>
    <w:rsid w:val="9FFDBC85"/>
    <w:rsid w:val="9FFEB0B7"/>
    <w:rsid w:val="A1FF6572"/>
    <w:rsid w:val="A346D97E"/>
    <w:rsid w:val="A37DE3E3"/>
    <w:rsid w:val="A4EEAD74"/>
    <w:rsid w:val="A56BCB03"/>
    <w:rsid w:val="A5F79205"/>
    <w:rsid w:val="A6B6269D"/>
    <w:rsid w:val="A6B7AECD"/>
    <w:rsid w:val="A79A313B"/>
    <w:rsid w:val="A7AF6399"/>
    <w:rsid w:val="A7AFC54F"/>
    <w:rsid w:val="A7EF2544"/>
    <w:rsid w:val="A7F9306D"/>
    <w:rsid w:val="A7FDB26E"/>
    <w:rsid w:val="AB679146"/>
    <w:rsid w:val="AB7FF6D4"/>
    <w:rsid w:val="ABEEA7CA"/>
    <w:rsid w:val="ABFFD812"/>
    <w:rsid w:val="ACA9D263"/>
    <w:rsid w:val="ACFB59A2"/>
    <w:rsid w:val="ADC69261"/>
    <w:rsid w:val="ADD6140B"/>
    <w:rsid w:val="ADF09C17"/>
    <w:rsid w:val="ADFF9AA0"/>
    <w:rsid w:val="AE6E2DF0"/>
    <w:rsid w:val="AE6F7E37"/>
    <w:rsid w:val="AE8D1FFA"/>
    <w:rsid w:val="AECFFA23"/>
    <w:rsid w:val="AEDE518F"/>
    <w:rsid w:val="AEEFCF38"/>
    <w:rsid w:val="AEFED43D"/>
    <w:rsid w:val="AEFF3549"/>
    <w:rsid w:val="AF338219"/>
    <w:rsid w:val="AF69C701"/>
    <w:rsid w:val="AFB787C2"/>
    <w:rsid w:val="AFC0DFDF"/>
    <w:rsid w:val="AFDEDD44"/>
    <w:rsid w:val="AFDF0CE8"/>
    <w:rsid w:val="AFE95D1E"/>
    <w:rsid w:val="AFEB0E25"/>
    <w:rsid w:val="AFEB4572"/>
    <w:rsid w:val="AFED0B2A"/>
    <w:rsid w:val="AFEE200A"/>
    <w:rsid w:val="AFF74EB3"/>
    <w:rsid w:val="AFFD76E2"/>
    <w:rsid w:val="AFFD81C8"/>
    <w:rsid w:val="AFFF2216"/>
    <w:rsid w:val="AFFF31C9"/>
    <w:rsid w:val="AFFF4872"/>
    <w:rsid w:val="B1ED7194"/>
    <w:rsid w:val="B1F64924"/>
    <w:rsid w:val="B1FF711F"/>
    <w:rsid w:val="B2DACFC6"/>
    <w:rsid w:val="B2FFED19"/>
    <w:rsid w:val="B3168800"/>
    <w:rsid w:val="B37EA82C"/>
    <w:rsid w:val="B3BCEB55"/>
    <w:rsid w:val="B3BFB1F0"/>
    <w:rsid w:val="B3BFB8F9"/>
    <w:rsid w:val="B3DB8417"/>
    <w:rsid w:val="B3EC6D36"/>
    <w:rsid w:val="B3FF15FF"/>
    <w:rsid w:val="B47F2F40"/>
    <w:rsid w:val="B4F605CD"/>
    <w:rsid w:val="B5EF371E"/>
    <w:rsid w:val="B5F94D19"/>
    <w:rsid w:val="B5FB260A"/>
    <w:rsid w:val="B5FD1987"/>
    <w:rsid w:val="B6BC12FF"/>
    <w:rsid w:val="B6CF7E3A"/>
    <w:rsid w:val="B6EEA170"/>
    <w:rsid w:val="B6FD7638"/>
    <w:rsid w:val="B7332C78"/>
    <w:rsid w:val="B74FA520"/>
    <w:rsid w:val="B77348A9"/>
    <w:rsid w:val="B776754D"/>
    <w:rsid w:val="B7771B9F"/>
    <w:rsid w:val="B777C751"/>
    <w:rsid w:val="B78B7018"/>
    <w:rsid w:val="B7978BE2"/>
    <w:rsid w:val="B7B569F3"/>
    <w:rsid w:val="B7E1BB64"/>
    <w:rsid w:val="B7E7EFB9"/>
    <w:rsid w:val="B7EFBB41"/>
    <w:rsid w:val="B7F71686"/>
    <w:rsid w:val="B7F95E1D"/>
    <w:rsid w:val="B7FD11D1"/>
    <w:rsid w:val="B7FD58E8"/>
    <w:rsid w:val="B7FF4CEF"/>
    <w:rsid w:val="B7FF78A0"/>
    <w:rsid w:val="B7FFE8C3"/>
    <w:rsid w:val="B97F13BB"/>
    <w:rsid w:val="B9ABAD1B"/>
    <w:rsid w:val="B9DDCCD7"/>
    <w:rsid w:val="B9DDD31A"/>
    <w:rsid w:val="B9DF911F"/>
    <w:rsid w:val="B9F11C0E"/>
    <w:rsid w:val="B9F38AAA"/>
    <w:rsid w:val="B9F70E6B"/>
    <w:rsid w:val="B9FB553A"/>
    <w:rsid w:val="B9FBBB40"/>
    <w:rsid w:val="B9FC8019"/>
    <w:rsid w:val="B9FF0D01"/>
    <w:rsid w:val="B9FFDFBC"/>
    <w:rsid w:val="BAB7FAAD"/>
    <w:rsid w:val="BAFF44E7"/>
    <w:rsid w:val="BBAB332C"/>
    <w:rsid w:val="BBAFC44A"/>
    <w:rsid w:val="BBB35ABE"/>
    <w:rsid w:val="BBDB943C"/>
    <w:rsid w:val="BBDFB652"/>
    <w:rsid w:val="BBE34A86"/>
    <w:rsid w:val="BBE58808"/>
    <w:rsid w:val="BBF3A513"/>
    <w:rsid w:val="BBF67215"/>
    <w:rsid w:val="BBFBC2DE"/>
    <w:rsid w:val="BBFC8374"/>
    <w:rsid w:val="BBFE9773"/>
    <w:rsid w:val="BBFF6840"/>
    <w:rsid w:val="BBFFB7F6"/>
    <w:rsid w:val="BCEB1B50"/>
    <w:rsid w:val="BCFDF8C0"/>
    <w:rsid w:val="BD2EF079"/>
    <w:rsid w:val="BD3BDC4F"/>
    <w:rsid w:val="BD5F8C76"/>
    <w:rsid w:val="BD7FBD44"/>
    <w:rsid w:val="BD9D2F0F"/>
    <w:rsid w:val="BD9FC109"/>
    <w:rsid w:val="BDA37855"/>
    <w:rsid w:val="BDBDA75D"/>
    <w:rsid w:val="BDC925B7"/>
    <w:rsid w:val="BDDE9F5C"/>
    <w:rsid w:val="BDEF742B"/>
    <w:rsid w:val="BDF6D5E4"/>
    <w:rsid w:val="BDF6F16D"/>
    <w:rsid w:val="BDFEBBB1"/>
    <w:rsid w:val="BDFF6988"/>
    <w:rsid w:val="BE37DF3A"/>
    <w:rsid w:val="BE3B47F6"/>
    <w:rsid w:val="BE5E31D6"/>
    <w:rsid w:val="BEDAB132"/>
    <w:rsid w:val="BEE74EFF"/>
    <w:rsid w:val="BEEF55EE"/>
    <w:rsid w:val="BEFC1D97"/>
    <w:rsid w:val="BEFEC6AA"/>
    <w:rsid w:val="BF1ED4CB"/>
    <w:rsid w:val="BF2D86A2"/>
    <w:rsid w:val="BF33DC7A"/>
    <w:rsid w:val="BF3B3CC9"/>
    <w:rsid w:val="BF3BA040"/>
    <w:rsid w:val="BF3F80DE"/>
    <w:rsid w:val="BF3FE99C"/>
    <w:rsid w:val="BF6F4CA1"/>
    <w:rsid w:val="BF6FEB54"/>
    <w:rsid w:val="BF774BAF"/>
    <w:rsid w:val="BF77A93E"/>
    <w:rsid w:val="BF7BD1A4"/>
    <w:rsid w:val="BF7E0384"/>
    <w:rsid w:val="BF7EA48B"/>
    <w:rsid w:val="BF7F504A"/>
    <w:rsid w:val="BF7FF160"/>
    <w:rsid w:val="BF8E9517"/>
    <w:rsid w:val="BF98B5B1"/>
    <w:rsid w:val="BFAFA728"/>
    <w:rsid w:val="BFB68FF7"/>
    <w:rsid w:val="BFBC0092"/>
    <w:rsid w:val="BFBE1889"/>
    <w:rsid w:val="BFBF0B9A"/>
    <w:rsid w:val="BFBF3B32"/>
    <w:rsid w:val="BFBF5437"/>
    <w:rsid w:val="BFCE5580"/>
    <w:rsid w:val="BFD5042B"/>
    <w:rsid w:val="BFDC7C1E"/>
    <w:rsid w:val="BFDE68FD"/>
    <w:rsid w:val="BFDF8F55"/>
    <w:rsid w:val="BFE56ACA"/>
    <w:rsid w:val="BFE957F8"/>
    <w:rsid w:val="BFEA10B9"/>
    <w:rsid w:val="BFEBD595"/>
    <w:rsid w:val="BFEEA527"/>
    <w:rsid w:val="BFEEE85E"/>
    <w:rsid w:val="BFEF26C8"/>
    <w:rsid w:val="BFF39118"/>
    <w:rsid w:val="BFF74E26"/>
    <w:rsid w:val="BFF76B7D"/>
    <w:rsid w:val="BFFB03CA"/>
    <w:rsid w:val="BFFB86BD"/>
    <w:rsid w:val="BFFD0043"/>
    <w:rsid w:val="BFFD7DB1"/>
    <w:rsid w:val="BFFD937C"/>
    <w:rsid w:val="BFFE729A"/>
    <w:rsid w:val="BFFF47DD"/>
    <w:rsid w:val="BFFF5B90"/>
    <w:rsid w:val="BFFF6754"/>
    <w:rsid w:val="BFFF67AC"/>
    <w:rsid w:val="BFFFC938"/>
    <w:rsid w:val="BFFFEE2D"/>
    <w:rsid w:val="C2EE3327"/>
    <w:rsid w:val="C4FF71D8"/>
    <w:rsid w:val="C5A37B7A"/>
    <w:rsid w:val="C77F297E"/>
    <w:rsid w:val="C7E70F90"/>
    <w:rsid w:val="C7EE0087"/>
    <w:rsid w:val="C7FE5B85"/>
    <w:rsid w:val="C7FF23C9"/>
    <w:rsid w:val="C7FF3880"/>
    <w:rsid w:val="C7FF9B1C"/>
    <w:rsid w:val="C7FFB887"/>
    <w:rsid w:val="CB7CCB31"/>
    <w:rsid w:val="CBFF1424"/>
    <w:rsid w:val="CCFFCAA6"/>
    <w:rsid w:val="CD3FF332"/>
    <w:rsid w:val="CDF75181"/>
    <w:rsid w:val="CDFDCBC8"/>
    <w:rsid w:val="CDFF9E9E"/>
    <w:rsid w:val="CE690193"/>
    <w:rsid w:val="CE6BEFFD"/>
    <w:rsid w:val="CE6FEFD4"/>
    <w:rsid w:val="CED925E7"/>
    <w:rsid w:val="CEDECB4A"/>
    <w:rsid w:val="CEFC1495"/>
    <w:rsid w:val="CEFF7D39"/>
    <w:rsid w:val="CF3EAA09"/>
    <w:rsid w:val="CF640E5D"/>
    <w:rsid w:val="CF77EA86"/>
    <w:rsid w:val="CF9C6F1E"/>
    <w:rsid w:val="CFB76774"/>
    <w:rsid w:val="CFBFA4C2"/>
    <w:rsid w:val="CFDB317C"/>
    <w:rsid w:val="CFE45B42"/>
    <w:rsid w:val="CFEDF223"/>
    <w:rsid w:val="CFEFDB3F"/>
    <w:rsid w:val="CFF1C806"/>
    <w:rsid w:val="CFF661D4"/>
    <w:rsid w:val="CFF76EC7"/>
    <w:rsid w:val="CFFBAB7F"/>
    <w:rsid w:val="CFFE278F"/>
    <w:rsid w:val="D0CFC10C"/>
    <w:rsid w:val="D0FE8873"/>
    <w:rsid w:val="D1FF5EC0"/>
    <w:rsid w:val="D227F724"/>
    <w:rsid w:val="D2EF5C11"/>
    <w:rsid w:val="D2FADA4A"/>
    <w:rsid w:val="D2FE92B4"/>
    <w:rsid w:val="D2FFC640"/>
    <w:rsid w:val="D33FF575"/>
    <w:rsid w:val="D39F0DA0"/>
    <w:rsid w:val="D3BFAED4"/>
    <w:rsid w:val="D3DB5903"/>
    <w:rsid w:val="D3EFD4E6"/>
    <w:rsid w:val="D5325571"/>
    <w:rsid w:val="D59FEDF7"/>
    <w:rsid w:val="D5B31A38"/>
    <w:rsid w:val="D5DB0D43"/>
    <w:rsid w:val="D5F72D49"/>
    <w:rsid w:val="D5FF9D99"/>
    <w:rsid w:val="D6556621"/>
    <w:rsid w:val="D6F731C9"/>
    <w:rsid w:val="D76DA6A2"/>
    <w:rsid w:val="D777E07B"/>
    <w:rsid w:val="D77B2A1E"/>
    <w:rsid w:val="D77F4B88"/>
    <w:rsid w:val="D77FEF52"/>
    <w:rsid w:val="D77FFA87"/>
    <w:rsid w:val="D797657D"/>
    <w:rsid w:val="D79F3749"/>
    <w:rsid w:val="D7DF0FBB"/>
    <w:rsid w:val="D7E76D5A"/>
    <w:rsid w:val="D7F67B5D"/>
    <w:rsid w:val="D7F6C1F4"/>
    <w:rsid w:val="D7F7C9AA"/>
    <w:rsid w:val="D7F90AF5"/>
    <w:rsid w:val="D7FB359F"/>
    <w:rsid w:val="D7FC30DF"/>
    <w:rsid w:val="D93FD3C3"/>
    <w:rsid w:val="D975EAFB"/>
    <w:rsid w:val="D9BF11E9"/>
    <w:rsid w:val="D9D708EF"/>
    <w:rsid w:val="D9F5B450"/>
    <w:rsid w:val="D9FFC4AC"/>
    <w:rsid w:val="DA6EB891"/>
    <w:rsid w:val="DA7D6600"/>
    <w:rsid w:val="DADFD132"/>
    <w:rsid w:val="DAE24EB9"/>
    <w:rsid w:val="DAFDDEEC"/>
    <w:rsid w:val="DB313EFA"/>
    <w:rsid w:val="DB7F356A"/>
    <w:rsid w:val="DBB77CCA"/>
    <w:rsid w:val="DBD49D81"/>
    <w:rsid w:val="DBDBCC32"/>
    <w:rsid w:val="DBF618F1"/>
    <w:rsid w:val="DBF7D804"/>
    <w:rsid w:val="DBFCCC10"/>
    <w:rsid w:val="DBFDD965"/>
    <w:rsid w:val="DBFF3CFC"/>
    <w:rsid w:val="DBFFF5FA"/>
    <w:rsid w:val="DBFFFA41"/>
    <w:rsid w:val="DC3FAEAC"/>
    <w:rsid w:val="DC5D415B"/>
    <w:rsid w:val="DC7DC7DC"/>
    <w:rsid w:val="DC8D962F"/>
    <w:rsid w:val="DCDB7605"/>
    <w:rsid w:val="DCF9C767"/>
    <w:rsid w:val="DCFB2285"/>
    <w:rsid w:val="DCFB60EA"/>
    <w:rsid w:val="DD350DA8"/>
    <w:rsid w:val="DD6FF04E"/>
    <w:rsid w:val="DD7A2964"/>
    <w:rsid w:val="DD7BCBCC"/>
    <w:rsid w:val="DD7FA80A"/>
    <w:rsid w:val="DDAE27D1"/>
    <w:rsid w:val="DDBA6896"/>
    <w:rsid w:val="DDBCCCCB"/>
    <w:rsid w:val="DDC6740F"/>
    <w:rsid w:val="DDD7887D"/>
    <w:rsid w:val="DDDC329C"/>
    <w:rsid w:val="DDDFD00B"/>
    <w:rsid w:val="DDE336CA"/>
    <w:rsid w:val="DDEFCA2B"/>
    <w:rsid w:val="DDF7E93C"/>
    <w:rsid w:val="DDF940A0"/>
    <w:rsid w:val="DDFF69F1"/>
    <w:rsid w:val="DE1B3EFD"/>
    <w:rsid w:val="DE1F709F"/>
    <w:rsid w:val="DE1F80AD"/>
    <w:rsid w:val="DE7B66C1"/>
    <w:rsid w:val="DE7DC567"/>
    <w:rsid w:val="DE8DB1E5"/>
    <w:rsid w:val="DEBBFC72"/>
    <w:rsid w:val="DEBE852A"/>
    <w:rsid w:val="DED09AB6"/>
    <w:rsid w:val="DEDD303F"/>
    <w:rsid w:val="DEDD615D"/>
    <w:rsid w:val="DEDFE87A"/>
    <w:rsid w:val="DEED9290"/>
    <w:rsid w:val="DEEFE498"/>
    <w:rsid w:val="DEF5C9F4"/>
    <w:rsid w:val="DEF90987"/>
    <w:rsid w:val="DEFA892F"/>
    <w:rsid w:val="DEFE65C2"/>
    <w:rsid w:val="DEFED075"/>
    <w:rsid w:val="DEFF2C20"/>
    <w:rsid w:val="DF0F519E"/>
    <w:rsid w:val="DF1F99EB"/>
    <w:rsid w:val="DF2D99BF"/>
    <w:rsid w:val="DF5DE8FD"/>
    <w:rsid w:val="DF5ECA5B"/>
    <w:rsid w:val="DF5EEE89"/>
    <w:rsid w:val="DF6D71FF"/>
    <w:rsid w:val="DF6FA363"/>
    <w:rsid w:val="DF7B6881"/>
    <w:rsid w:val="DF7F86ED"/>
    <w:rsid w:val="DF7FB91C"/>
    <w:rsid w:val="DF80C7E5"/>
    <w:rsid w:val="DF9E68B6"/>
    <w:rsid w:val="DFAD4637"/>
    <w:rsid w:val="DFB3AFAD"/>
    <w:rsid w:val="DFB3FBEA"/>
    <w:rsid w:val="DFB8C303"/>
    <w:rsid w:val="DFBA3A03"/>
    <w:rsid w:val="DFBB3E83"/>
    <w:rsid w:val="DFBE137E"/>
    <w:rsid w:val="DFBFEFB2"/>
    <w:rsid w:val="DFCF61FB"/>
    <w:rsid w:val="DFD3C6AA"/>
    <w:rsid w:val="DFD5EADB"/>
    <w:rsid w:val="DFDE74CA"/>
    <w:rsid w:val="DFDFE68C"/>
    <w:rsid w:val="DFDFFAB0"/>
    <w:rsid w:val="DFEB64C4"/>
    <w:rsid w:val="DFEE44BE"/>
    <w:rsid w:val="DFEF3794"/>
    <w:rsid w:val="DFEFCF78"/>
    <w:rsid w:val="DFEFE843"/>
    <w:rsid w:val="DFF16927"/>
    <w:rsid w:val="DFF253AE"/>
    <w:rsid w:val="DFF36696"/>
    <w:rsid w:val="DFF70690"/>
    <w:rsid w:val="DFF7528B"/>
    <w:rsid w:val="DFFBB357"/>
    <w:rsid w:val="DFFBB579"/>
    <w:rsid w:val="DFFC9EBC"/>
    <w:rsid w:val="DFFD5389"/>
    <w:rsid w:val="DFFD7262"/>
    <w:rsid w:val="DFFD7C0B"/>
    <w:rsid w:val="DFFF4891"/>
    <w:rsid w:val="DFFF9159"/>
    <w:rsid w:val="DFFFA7D4"/>
    <w:rsid w:val="DFFFF000"/>
    <w:rsid w:val="DFFFF472"/>
    <w:rsid w:val="E1F77BF5"/>
    <w:rsid w:val="E1FB529B"/>
    <w:rsid w:val="E1FD9859"/>
    <w:rsid w:val="E27F71B7"/>
    <w:rsid w:val="E3CD4039"/>
    <w:rsid w:val="E3FB7383"/>
    <w:rsid w:val="E3FD43BA"/>
    <w:rsid w:val="E3FD6B47"/>
    <w:rsid w:val="E3FFC802"/>
    <w:rsid w:val="E45EB98C"/>
    <w:rsid w:val="E4B6046C"/>
    <w:rsid w:val="E4FF69A7"/>
    <w:rsid w:val="E56FDD6C"/>
    <w:rsid w:val="E5BB00DE"/>
    <w:rsid w:val="E5BB3E0A"/>
    <w:rsid w:val="E5F3592D"/>
    <w:rsid w:val="E5FBE54C"/>
    <w:rsid w:val="E5FF9B0D"/>
    <w:rsid w:val="E63FE271"/>
    <w:rsid w:val="E67F5471"/>
    <w:rsid w:val="E6E3F65F"/>
    <w:rsid w:val="E6FF3D51"/>
    <w:rsid w:val="E6FF5CE9"/>
    <w:rsid w:val="E6FFA405"/>
    <w:rsid w:val="E77BA556"/>
    <w:rsid w:val="E79F9C41"/>
    <w:rsid w:val="E7B4D1D3"/>
    <w:rsid w:val="E7BD7B2A"/>
    <w:rsid w:val="E7DB0DA0"/>
    <w:rsid w:val="E7F5AA34"/>
    <w:rsid w:val="E7F65235"/>
    <w:rsid w:val="E7F7B1CA"/>
    <w:rsid w:val="E7FADFB1"/>
    <w:rsid w:val="E7FD27C0"/>
    <w:rsid w:val="E7FD2968"/>
    <w:rsid w:val="E7FE587E"/>
    <w:rsid w:val="E7FF0192"/>
    <w:rsid w:val="E7FF0C15"/>
    <w:rsid w:val="E7FF1EBE"/>
    <w:rsid w:val="E7FFA46B"/>
    <w:rsid w:val="E99E487E"/>
    <w:rsid w:val="E9A6118A"/>
    <w:rsid w:val="E9B9A2F1"/>
    <w:rsid w:val="E9BBB0D2"/>
    <w:rsid w:val="E9F27B49"/>
    <w:rsid w:val="E9F96CC9"/>
    <w:rsid w:val="E9FD34C5"/>
    <w:rsid w:val="E9FE0765"/>
    <w:rsid w:val="EA5F23B1"/>
    <w:rsid w:val="EAAF7688"/>
    <w:rsid w:val="EAFF7263"/>
    <w:rsid w:val="EAFF956A"/>
    <w:rsid w:val="EB5F21F5"/>
    <w:rsid w:val="EB79B313"/>
    <w:rsid w:val="EB7D1524"/>
    <w:rsid w:val="EB7D2DCF"/>
    <w:rsid w:val="EB9FF418"/>
    <w:rsid w:val="EBBFB6B6"/>
    <w:rsid w:val="EBDD542E"/>
    <w:rsid w:val="EBDD85C6"/>
    <w:rsid w:val="EBDD93DF"/>
    <w:rsid w:val="EBF5AFA9"/>
    <w:rsid w:val="EBF9F1C8"/>
    <w:rsid w:val="EBFB4C18"/>
    <w:rsid w:val="EBFF1533"/>
    <w:rsid w:val="EC681018"/>
    <w:rsid w:val="ECD7F897"/>
    <w:rsid w:val="ECEE19E2"/>
    <w:rsid w:val="ECFDE23D"/>
    <w:rsid w:val="ED3C055A"/>
    <w:rsid w:val="ED3D5D9C"/>
    <w:rsid w:val="ED5F8B94"/>
    <w:rsid w:val="ED723120"/>
    <w:rsid w:val="EDB4EDDA"/>
    <w:rsid w:val="EDB53F91"/>
    <w:rsid w:val="EDD63E46"/>
    <w:rsid w:val="EDEA16A3"/>
    <w:rsid w:val="EDEE65B4"/>
    <w:rsid w:val="EDF6E0E1"/>
    <w:rsid w:val="EDF7C161"/>
    <w:rsid w:val="EE7552F8"/>
    <w:rsid w:val="EE765CDA"/>
    <w:rsid w:val="EE979B8B"/>
    <w:rsid w:val="EE9B4178"/>
    <w:rsid w:val="EE9F3EDE"/>
    <w:rsid w:val="EEA9B334"/>
    <w:rsid w:val="EEBFF065"/>
    <w:rsid w:val="EEDD3C13"/>
    <w:rsid w:val="EEDF36D9"/>
    <w:rsid w:val="EEDFEE02"/>
    <w:rsid w:val="EEEF4341"/>
    <w:rsid w:val="EEFD68CF"/>
    <w:rsid w:val="EEFDA11D"/>
    <w:rsid w:val="EEFF44EE"/>
    <w:rsid w:val="EF27DE69"/>
    <w:rsid w:val="EF2FFA5F"/>
    <w:rsid w:val="EF5DBC5C"/>
    <w:rsid w:val="EF73BA3F"/>
    <w:rsid w:val="EF75794B"/>
    <w:rsid w:val="EF79D6D1"/>
    <w:rsid w:val="EF7B122B"/>
    <w:rsid w:val="EF7BD23F"/>
    <w:rsid w:val="EF7E55E8"/>
    <w:rsid w:val="EF7F8B8A"/>
    <w:rsid w:val="EF7FD267"/>
    <w:rsid w:val="EF92B3DF"/>
    <w:rsid w:val="EF9CC1C4"/>
    <w:rsid w:val="EF9F6E0D"/>
    <w:rsid w:val="EFB38C25"/>
    <w:rsid w:val="EFB77140"/>
    <w:rsid w:val="EFBF834F"/>
    <w:rsid w:val="EFC54993"/>
    <w:rsid w:val="EFC86991"/>
    <w:rsid w:val="EFD92ED5"/>
    <w:rsid w:val="EFDB5286"/>
    <w:rsid w:val="EFDBD27F"/>
    <w:rsid w:val="EFDE51F0"/>
    <w:rsid w:val="EFE752F5"/>
    <w:rsid w:val="EFEE99DC"/>
    <w:rsid w:val="EFEF3AB0"/>
    <w:rsid w:val="EFEF9D04"/>
    <w:rsid w:val="EFF36F5F"/>
    <w:rsid w:val="EFFD0015"/>
    <w:rsid w:val="EFFD0764"/>
    <w:rsid w:val="EFFDA772"/>
    <w:rsid w:val="EFFDB4D7"/>
    <w:rsid w:val="EFFDE347"/>
    <w:rsid w:val="EFFE7C82"/>
    <w:rsid w:val="EFFE8FC2"/>
    <w:rsid w:val="EFFEA1FE"/>
    <w:rsid w:val="EFFEB96E"/>
    <w:rsid w:val="EFFF0883"/>
    <w:rsid w:val="EFFF5079"/>
    <w:rsid w:val="EFFF58DB"/>
    <w:rsid w:val="EFFFA67F"/>
    <w:rsid w:val="F0591CD3"/>
    <w:rsid w:val="F05FB82A"/>
    <w:rsid w:val="F073315B"/>
    <w:rsid w:val="F0FF22F5"/>
    <w:rsid w:val="F15B5C37"/>
    <w:rsid w:val="F1EBFF94"/>
    <w:rsid w:val="F1EF8352"/>
    <w:rsid w:val="F1F14855"/>
    <w:rsid w:val="F1F77BBB"/>
    <w:rsid w:val="F1F7C687"/>
    <w:rsid w:val="F1FD2D49"/>
    <w:rsid w:val="F29CE358"/>
    <w:rsid w:val="F2C31772"/>
    <w:rsid w:val="F2E7FEDD"/>
    <w:rsid w:val="F2EB60C8"/>
    <w:rsid w:val="F2FD8718"/>
    <w:rsid w:val="F2FEEDE3"/>
    <w:rsid w:val="F33FE8DA"/>
    <w:rsid w:val="F359F8CB"/>
    <w:rsid w:val="F37492EA"/>
    <w:rsid w:val="F37F3125"/>
    <w:rsid w:val="F3DB27DC"/>
    <w:rsid w:val="F3DBE4C6"/>
    <w:rsid w:val="F3DFD7D7"/>
    <w:rsid w:val="F3E52C9F"/>
    <w:rsid w:val="F3EB637B"/>
    <w:rsid w:val="F3EF7210"/>
    <w:rsid w:val="F3FAF7D7"/>
    <w:rsid w:val="F3FB7D85"/>
    <w:rsid w:val="F3FBD5BC"/>
    <w:rsid w:val="F3FF9F0A"/>
    <w:rsid w:val="F4BF251F"/>
    <w:rsid w:val="F4BF4CBE"/>
    <w:rsid w:val="F4F77F4E"/>
    <w:rsid w:val="F53F52D7"/>
    <w:rsid w:val="F55F6E72"/>
    <w:rsid w:val="F57B0B12"/>
    <w:rsid w:val="F5CFAD68"/>
    <w:rsid w:val="F5DD837C"/>
    <w:rsid w:val="F5DF4E8E"/>
    <w:rsid w:val="F5DFD1A6"/>
    <w:rsid w:val="F5E1F130"/>
    <w:rsid w:val="F5E35FA7"/>
    <w:rsid w:val="F5F1F727"/>
    <w:rsid w:val="F5F38377"/>
    <w:rsid w:val="F5F63FF4"/>
    <w:rsid w:val="F5F642B9"/>
    <w:rsid w:val="F5F7E4D3"/>
    <w:rsid w:val="F5FBE724"/>
    <w:rsid w:val="F5FC4135"/>
    <w:rsid w:val="F5FDB462"/>
    <w:rsid w:val="F5FF91B4"/>
    <w:rsid w:val="F5FFF7E6"/>
    <w:rsid w:val="F63CF73A"/>
    <w:rsid w:val="F6743812"/>
    <w:rsid w:val="F67F5C52"/>
    <w:rsid w:val="F6912555"/>
    <w:rsid w:val="F6B6231E"/>
    <w:rsid w:val="F6C227F6"/>
    <w:rsid w:val="F6D7608F"/>
    <w:rsid w:val="F6E38A8D"/>
    <w:rsid w:val="F6E705D2"/>
    <w:rsid w:val="F6EF57E0"/>
    <w:rsid w:val="F6FDD906"/>
    <w:rsid w:val="F6FFEBC0"/>
    <w:rsid w:val="F76AE138"/>
    <w:rsid w:val="F76CB9BD"/>
    <w:rsid w:val="F76F1863"/>
    <w:rsid w:val="F76F9A08"/>
    <w:rsid w:val="F773B4CB"/>
    <w:rsid w:val="F777244C"/>
    <w:rsid w:val="F7773FAE"/>
    <w:rsid w:val="F77B00D8"/>
    <w:rsid w:val="F77B82C1"/>
    <w:rsid w:val="F77DACD9"/>
    <w:rsid w:val="F77EEE05"/>
    <w:rsid w:val="F77F18EC"/>
    <w:rsid w:val="F77F35BE"/>
    <w:rsid w:val="F77FDA25"/>
    <w:rsid w:val="F79D748C"/>
    <w:rsid w:val="F7A6B90A"/>
    <w:rsid w:val="F7ABE749"/>
    <w:rsid w:val="F7ADBE5B"/>
    <w:rsid w:val="F7AF05A0"/>
    <w:rsid w:val="F7AFA0B9"/>
    <w:rsid w:val="F7B726A9"/>
    <w:rsid w:val="F7B734CC"/>
    <w:rsid w:val="F7B96F75"/>
    <w:rsid w:val="F7BA9245"/>
    <w:rsid w:val="F7BF3C24"/>
    <w:rsid w:val="F7CBE35C"/>
    <w:rsid w:val="F7CCE406"/>
    <w:rsid w:val="F7DB6FB3"/>
    <w:rsid w:val="F7DD94E9"/>
    <w:rsid w:val="F7DE29F3"/>
    <w:rsid w:val="F7DF521E"/>
    <w:rsid w:val="F7EBA120"/>
    <w:rsid w:val="F7ECB91B"/>
    <w:rsid w:val="F7ECF1B1"/>
    <w:rsid w:val="F7ED4D72"/>
    <w:rsid w:val="F7EDF87F"/>
    <w:rsid w:val="F7EE5BAF"/>
    <w:rsid w:val="F7EE813E"/>
    <w:rsid w:val="F7EE97A4"/>
    <w:rsid w:val="F7EE9B44"/>
    <w:rsid w:val="F7EF3CE6"/>
    <w:rsid w:val="F7F6E1AA"/>
    <w:rsid w:val="F7F7169A"/>
    <w:rsid w:val="F7F76A8C"/>
    <w:rsid w:val="F7F7E7F1"/>
    <w:rsid w:val="F7F7F720"/>
    <w:rsid w:val="F7F8B649"/>
    <w:rsid w:val="F7F9692A"/>
    <w:rsid w:val="F7FD40BB"/>
    <w:rsid w:val="F7FDC335"/>
    <w:rsid w:val="F7FEE29B"/>
    <w:rsid w:val="F7FF1602"/>
    <w:rsid w:val="F7FF509D"/>
    <w:rsid w:val="F7FF8B41"/>
    <w:rsid w:val="F7FFD083"/>
    <w:rsid w:val="F81F8343"/>
    <w:rsid w:val="F832E40B"/>
    <w:rsid w:val="F89F5F5A"/>
    <w:rsid w:val="F8BF3D23"/>
    <w:rsid w:val="F8CF05B0"/>
    <w:rsid w:val="F8DE5D48"/>
    <w:rsid w:val="F8F727D2"/>
    <w:rsid w:val="F8FF3FCF"/>
    <w:rsid w:val="F915A474"/>
    <w:rsid w:val="F97748DB"/>
    <w:rsid w:val="F97EF839"/>
    <w:rsid w:val="F98B63B3"/>
    <w:rsid w:val="F98F8992"/>
    <w:rsid w:val="F99EA9FB"/>
    <w:rsid w:val="F9BBDB5B"/>
    <w:rsid w:val="F9E9358C"/>
    <w:rsid w:val="F9EEE440"/>
    <w:rsid w:val="F9FDBD76"/>
    <w:rsid w:val="FA2B7178"/>
    <w:rsid w:val="FA4B3F14"/>
    <w:rsid w:val="FA674F71"/>
    <w:rsid w:val="FA78EC26"/>
    <w:rsid w:val="FA7E6ABE"/>
    <w:rsid w:val="FAB6C909"/>
    <w:rsid w:val="FABB50DE"/>
    <w:rsid w:val="FABF95C9"/>
    <w:rsid w:val="FADF1B1B"/>
    <w:rsid w:val="FADFB2E2"/>
    <w:rsid w:val="FADFD2AD"/>
    <w:rsid w:val="FAEBB35B"/>
    <w:rsid w:val="FAF42080"/>
    <w:rsid w:val="FAF8A0DF"/>
    <w:rsid w:val="FB2D31E7"/>
    <w:rsid w:val="FB2FACDE"/>
    <w:rsid w:val="FB37CE5D"/>
    <w:rsid w:val="FB39DFFF"/>
    <w:rsid w:val="FB3B5B7D"/>
    <w:rsid w:val="FB3D6B96"/>
    <w:rsid w:val="FB538B8F"/>
    <w:rsid w:val="FB5A37A6"/>
    <w:rsid w:val="FB5B56B0"/>
    <w:rsid w:val="FB5FC655"/>
    <w:rsid w:val="FB6714A3"/>
    <w:rsid w:val="FB6D8E54"/>
    <w:rsid w:val="FB6F3357"/>
    <w:rsid w:val="FB734E15"/>
    <w:rsid w:val="FB7AF9BD"/>
    <w:rsid w:val="FB7B7159"/>
    <w:rsid w:val="FB7E3976"/>
    <w:rsid w:val="FB7EF5FD"/>
    <w:rsid w:val="FB7F63D4"/>
    <w:rsid w:val="FB7F6FB8"/>
    <w:rsid w:val="FB7F9706"/>
    <w:rsid w:val="FB7FA4BB"/>
    <w:rsid w:val="FB8FCA13"/>
    <w:rsid w:val="FB9F9050"/>
    <w:rsid w:val="FBB05B28"/>
    <w:rsid w:val="FBB0E544"/>
    <w:rsid w:val="FBB157D7"/>
    <w:rsid w:val="FBB38A27"/>
    <w:rsid w:val="FBB7F3F0"/>
    <w:rsid w:val="FBBB13B1"/>
    <w:rsid w:val="FBBF59CA"/>
    <w:rsid w:val="FBBF9115"/>
    <w:rsid w:val="FBC78C36"/>
    <w:rsid w:val="FBCCA894"/>
    <w:rsid w:val="FBD70267"/>
    <w:rsid w:val="FBD956AA"/>
    <w:rsid w:val="FBDE9989"/>
    <w:rsid w:val="FBDF551B"/>
    <w:rsid w:val="FBDF738C"/>
    <w:rsid w:val="FBDF9BBF"/>
    <w:rsid w:val="FBEB3285"/>
    <w:rsid w:val="FBEBC101"/>
    <w:rsid w:val="FBEF3ED8"/>
    <w:rsid w:val="FBF1C231"/>
    <w:rsid w:val="FBF3D060"/>
    <w:rsid w:val="FBF3DB6A"/>
    <w:rsid w:val="FBF79C21"/>
    <w:rsid w:val="FBF898F3"/>
    <w:rsid w:val="FBF98210"/>
    <w:rsid w:val="FBFBF896"/>
    <w:rsid w:val="FBFC1B75"/>
    <w:rsid w:val="FBFE62E1"/>
    <w:rsid w:val="FBFE72A4"/>
    <w:rsid w:val="FBFE7748"/>
    <w:rsid w:val="FBFF52CC"/>
    <w:rsid w:val="FBFFAAD3"/>
    <w:rsid w:val="FBFFF6EE"/>
    <w:rsid w:val="FC5FE8CB"/>
    <w:rsid w:val="FC6814FA"/>
    <w:rsid w:val="FC7CC397"/>
    <w:rsid w:val="FC8D1139"/>
    <w:rsid w:val="FC8FD1D8"/>
    <w:rsid w:val="FCA950BB"/>
    <w:rsid w:val="FCB53AE1"/>
    <w:rsid w:val="FCBEEFE9"/>
    <w:rsid w:val="FCBFD511"/>
    <w:rsid w:val="FCC9434D"/>
    <w:rsid w:val="FCD60859"/>
    <w:rsid w:val="FCD96996"/>
    <w:rsid w:val="FCDF4B2F"/>
    <w:rsid w:val="FCDFADAC"/>
    <w:rsid w:val="FCDFB3E5"/>
    <w:rsid w:val="FCDFEE22"/>
    <w:rsid w:val="FCE89748"/>
    <w:rsid w:val="FCED64A8"/>
    <w:rsid w:val="FCF74460"/>
    <w:rsid w:val="FCFB7C82"/>
    <w:rsid w:val="FCFE4670"/>
    <w:rsid w:val="FCFE69C0"/>
    <w:rsid w:val="FCFFAC8D"/>
    <w:rsid w:val="FCFFB4FC"/>
    <w:rsid w:val="FD3F68AC"/>
    <w:rsid w:val="FD5EA9E0"/>
    <w:rsid w:val="FD6DE9DF"/>
    <w:rsid w:val="FD6FC305"/>
    <w:rsid w:val="FD7C3674"/>
    <w:rsid w:val="FD7FEF0E"/>
    <w:rsid w:val="FD9FEDE9"/>
    <w:rsid w:val="FDA21891"/>
    <w:rsid w:val="FDA7DE85"/>
    <w:rsid w:val="FDBBC6A3"/>
    <w:rsid w:val="FDBBF7EE"/>
    <w:rsid w:val="FDBD7738"/>
    <w:rsid w:val="FDBF7FED"/>
    <w:rsid w:val="FDBFC7B4"/>
    <w:rsid w:val="FDCD5A80"/>
    <w:rsid w:val="FDD6E51F"/>
    <w:rsid w:val="FDDDE9CD"/>
    <w:rsid w:val="FDDF59F3"/>
    <w:rsid w:val="FDE23827"/>
    <w:rsid w:val="FDE239A1"/>
    <w:rsid w:val="FDEF304D"/>
    <w:rsid w:val="FDEF9E34"/>
    <w:rsid w:val="FDF39B01"/>
    <w:rsid w:val="FDF57F1A"/>
    <w:rsid w:val="FDF7A406"/>
    <w:rsid w:val="FDF7DA82"/>
    <w:rsid w:val="FDF910B7"/>
    <w:rsid w:val="FDFAD49E"/>
    <w:rsid w:val="FDFC3904"/>
    <w:rsid w:val="FDFDC369"/>
    <w:rsid w:val="FDFDF861"/>
    <w:rsid w:val="FDFE3451"/>
    <w:rsid w:val="FDFE3909"/>
    <w:rsid w:val="FDFE3FAA"/>
    <w:rsid w:val="FDFEC2B8"/>
    <w:rsid w:val="FDFED824"/>
    <w:rsid w:val="FDFEF8FE"/>
    <w:rsid w:val="FDFF1EB6"/>
    <w:rsid w:val="FDFF244C"/>
    <w:rsid w:val="FDFF4387"/>
    <w:rsid w:val="FDFF6068"/>
    <w:rsid w:val="FDFF74CA"/>
    <w:rsid w:val="FDFF7941"/>
    <w:rsid w:val="FDFF8E24"/>
    <w:rsid w:val="FE4BDE9E"/>
    <w:rsid w:val="FE5E128C"/>
    <w:rsid w:val="FE5F26E8"/>
    <w:rsid w:val="FE737D1D"/>
    <w:rsid w:val="FE75BB2F"/>
    <w:rsid w:val="FE7B6295"/>
    <w:rsid w:val="FE7FE7BA"/>
    <w:rsid w:val="FE8FF73F"/>
    <w:rsid w:val="FE9BA744"/>
    <w:rsid w:val="FEB7E2F8"/>
    <w:rsid w:val="FEB9DE06"/>
    <w:rsid w:val="FEBB3986"/>
    <w:rsid w:val="FEBB8F2B"/>
    <w:rsid w:val="FEBBAB2C"/>
    <w:rsid w:val="FEBE7192"/>
    <w:rsid w:val="FEC4ECC1"/>
    <w:rsid w:val="FEC7DF4F"/>
    <w:rsid w:val="FECF01BB"/>
    <w:rsid w:val="FED730AF"/>
    <w:rsid w:val="FEDF07E4"/>
    <w:rsid w:val="FEDF5B71"/>
    <w:rsid w:val="FEDF9CA6"/>
    <w:rsid w:val="FEEC0096"/>
    <w:rsid w:val="FEED309E"/>
    <w:rsid w:val="FEED9928"/>
    <w:rsid w:val="FEEF5672"/>
    <w:rsid w:val="FEEF781F"/>
    <w:rsid w:val="FEEF7ABC"/>
    <w:rsid w:val="FEF101A9"/>
    <w:rsid w:val="FEF21FDF"/>
    <w:rsid w:val="FEF929BE"/>
    <w:rsid w:val="FEFA21C5"/>
    <w:rsid w:val="FEFAD20A"/>
    <w:rsid w:val="FEFBA92A"/>
    <w:rsid w:val="FEFC7F1A"/>
    <w:rsid w:val="FEFCDFDD"/>
    <w:rsid w:val="FEFD266C"/>
    <w:rsid w:val="FEFE22F8"/>
    <w:rsid w:val="FEFE8F48"/>
    <w:rsid w:val="FEFEB8E5"/>
    <w:rsid w:val="FEFF33EF"/>
    <w:rsid w:val="FEFF58FA"/>
    <w:rsid w:val="FEFF89C6"/>
    <w:rsid w:val="FEFF8E5C"/>
    <w:rsid w:val="FEFF9576"/>
    <w:rsid w:val="FF24DFBC"/>
    <w:rsid w:val="FF2B9EAD"/>
    <w:rsid w:val="FF2F86F8"/>
    <w:rsid w:val="FF39A642"/>
    <w:rsid w:val="FF3E054A"/>
    <w:rsid w:val="FF3E6642"/>
    <w:rsid w:val="FF3E76BE"/>
    <w:rsid w:val="FF3EC7E3"/>
    <w:rsid w:val="FF505437"/>
    <w:rsid w:val="FF5642B6"/>
    <w:rsid w:val="FF5707E1"/>
    <w:rsid w:val="FF5D9E08"/>
    <w:rsid w:val="FF5E61C9"/>
    <w:rsid w:val="FF5F4BA5"/>
    <w:rsid w:val="FF5FB520"/>
    <w:rsid w:val="FF654D7F"/>
    <w:rsid w:val="FF674FF6"/>
    <w:rsid w:val="FF6B8957"/>
    <w:rsid w:val="FF6DCD9A"/>
    <w:rsid w:val="FF6E223E"/>
    <w:rsid w:val="FF72FA7C"/>
    <w:rsid w:val="FF739DF0"/>
    <w:rsid w:val="FF76C84D"/>
    <w:rsid w:val="FF7B050E"/>
    <w:rsid w:val="FF7BBD5C"/>
    <w:rsid w:val="FF7D138C"/>
    <w:rsid w:val="FF7D2DB3"/>
    <w:rsid w:val="FF7DCC82"/>
    <w:rsid w:val="FF7E13D7"/>
    <w:rsid w:val="FF7E7351"/>
    <w:rsid w:val="FF7F46DF"/>
    <w:rsid w:val="FF7FBE6D"/>
    <w:rsid w:val="FF7FF992"/>
    <w:rsid w:val="FF7FFF52"/>
    <w:rsid w:val="FF86360F"/>
    <w:rsid w:val="FF8C9CD3"/>
    <w:rsid w:val="FF95A5D9"/>
    <w:rsid w:val="FF975037"/>
    <w:rsid w:val="FF9EB4DA"/>
    <w:rsid w:val="FFA7498B"/>
    <w:rsid w:val="FFA9BDE3"/>
    <w:rsid w:val="FFAB5948"/>
    <w:rsid w:val="FFABAE7A"/>
    <w:rsid w:val="FFAEA500"/>
    <w:rsid w:val="FFAF2C50"/>
    <w:rsid w:val="FFAFE4BD"/>
    <w:rsid w:val="FFB6855C"/>
    <w:rsid w:val="FFB7F5DD"/>
    <w:rsid w:val="FFBB1E73"/>
    <w:rsid w:val="FFBB3285"/>
    <w:rsid w:val="FFBB6CAB"/>
    <w:rsid w:val="FFBB926F"/>
    <w:rsid w:val="FFBD6693"/>
    <w:rsid w:val="FFBDC2B7"/>
    <w:rsid w:val="FFBF2CA4"/>
    <w:rsid w:val="FFBF3429"/>
    <w:rsid w:val="FFBF8794"/>
    <w:rsid w:val="FFBF9465"/>
    <w:rsid w:val="FFBFA52A"/>
    <w:rsid w:val="FFBFC424"/>
    <w:rsid w:val="FFC74365"/>
    <w:rsid w:val="FFCD2B0F"/>
    <w:rsid w:val="FFCFBFED"/>
    <w:rsid w:val="FFCFF751"/>
    <w:rsid w:val="FFD39181"/>
    <w:rsid w:val="FFD3F76F"/>
    <w:rsid w:val="FFD76ACB"/>
    <w:rsid w:val="FFDAE271"/>
    <w:rsid w:val="FFDAEC46"/>
    <w:rsid w:val="FFDB6972"/>
    <w:rsid w:val="FFDBB572"/>
    <w:rsid w:val="FFDC417B"/>
    <w:rsid w:val="FFDD773F"/>
    <w:rsid w:val="FFDD83EC"/>
    <w:rsid w:val="FFDDCD41"/>
    <w:rsid w:val="FFDE273E"/>
    <w:rsid w:val="FFDF611F"/>
    <w:rsid w:val="FFDF6522"/>
    <w:rsid w:val="FFE44D55"/>
    <w:rsid w:val="FFE52BDA"/>
    <w:rsid w:val="FFE5CA31"/>
    <w:rsid w:val="FFE5D30D"/>
    <w:rsid w:val="FFE76E0B"/>
    <w:rsid w:val="FFE957DF"/>
    <w:rsid w:val="FFEDB8AA"/>
    <w:rsid w:val="FFEE4AAF"/>
    <w:rsid w:val="FFEE8DAA"/>
    <w:rsid w:val="FFEF09FC"/>
    <w:rsid w:val="FFEF0C5C"/>
    <w:rsid w:val="FFEF0EF9"/>
    <w:rsid w:val="FFEF1846"/>
    <w:rsid w:val="FFEF720F"/>
    <w:rsid w:val="FFEF730A"/>
    <w:rsid w:val="FFEF9838"/>
    <w:rsid w:val="FFEF9F05"/>
    <w:rsid w:val="FFEFD402"/>
    <w:rsid w:val="FFF34B90"/>
    <w:rsid w:val="FFF359A4"/>
    <w:rsid w:val="FFF599AA"/>
    <w:rsid w:val="FFF700CB"/>
    <w:rsid w:val="FFF728F4"/>
    <w:rsid w:val="FFF74E16"/>
    <w:rsid w:val="FFF74FCE"/>
    <w:rsid w:val="FFF764C2"/>
    <w:rsid w:val="FFF7701C"/>
    <w:rsid w:val="FFF788B7"/>
    <w:rsid w:val="FFF7DE79"/>
    <w:rsid w:val="FFF7EAC3"/>
    <w:rsid w:val="FFF92E37"/>
    <w:rsid w:val="FFFA88AE"/>
    <w:rsid w:val="FFFB9560"/>
    <w:rsid w:val="FFFC7EDE"/>
    <w:rsid w:val="FFFC8BFD"/>
    <w:rsid w:val="FFFCBEF1"/>
    <w:rsid w:val="FFFCD433"/>
    <w:rsid w:val="FFFD0D12"/>
    <w:rsid w:val="FFFD6530"/>
    <w:rsid w:val="FFFDC816"/>
    <w:rsid w:val="FFFE5124"/>
    <w:rsid w:val="FFFEAACC"/>
    <w:rsid w:val="FFFF013C"/>
    <w:rsid w:val="FFFF09E5"/>
    <w:rsid w:val="FFFF3DD6"/>
    <w:rsid w:val="FFFF95C2"/>
    <w:rsid w:val="FFFF96BF"/>
    <w:rsid w:val="FFFF9959"/>
    <w:rsid w:val="FFFF99C1"/>
    <w:rsid w:val="FFFFA08D"/>
    <w:rsid w:val="FFFFA199"/>
    <w:rsid w:val="FFFFA99D"/>
    <w:rsid w:val="FFFFBCC9"/>
    <w:rsid w:val="FFFFC2C8"/>
    <w:rsid w:val="FFFFC441"/>
    <w:rsid w:val="FFFFD00D"/>
    <w:rsid w:val="FFFFD87C"/>
    <w:rsid w:val="FFFFDB51"/>
    <w:rsid w:val="FFFFE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jc w:val="center"/>
    </w:pPr>
    <w:rPr>
      <w:rFonts w:eastAsia="黑体"/>
      <w:sz w:val="36"/>
    </w:r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link w:val="17"/>
    <w:qFormat/>
    <w:uiPriority w:val="0"/>
    <w:rPr>
      <w:rFonts w:eastAsia="宋体"/>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bCs/>
    </w:rPr>
  </w:style>
  <w:style w:type="character" w:styleId="12">
    <w:name w:val="page number"/>
    <w:basedOn w:val="10"/>
    <w:qFormat/>
    <w:uiPriority w:val="0"/>
  </w:style>
  <w:style w:type="character" w:customStyle="1" w:styleId="13">
    <w:name w:val="正文文本 Char"/>
    <w:basedOn w:val="10"/>
    <w:link w:val="2"/>
    <w:qFormat/>
    <w:uiPriority w:val="0"/>
    <w:rPr>
      <w:rFonts w:eastAsia="黑体"/>
      <w:kern w:val="2"/>
      <w:sz w:val="36"/>
      <w:lang w:val="en-US" w:eastAsia="zh-CN" w:bidi="ar-SA"/>
    </w:rPr>
  </w:style>
  <w:style w:type="character" w:customStyle="1" w:styleId="14">
    <w:name w:val="页脚 Char"/>
    <w:basedOn w:val="10"/>
    <w:link w:val="5"/>
    <w:qFormat/>
    <w:locked/>
    <w:uiPriority w:val="0"/>
    <w:rPr>
      <w:rFonts w:eastAsia="仿宋_GB2312"/>
      <w:kern w:val="2"/>
      <w:sz w:val="18"/>
      <w:lang w:val="en-US" w:eastAsia="zh-CN" w:bidi="ar-SA"/>
    </w:rPr>
  </w:style>
  <w:style w:type="character" w:customStyle="1" w:styleId="15">
    <w:name w:val="页眉 Char"/>
    <w:basedOn w:val="10"/>
    <w:link w:val="6"/>
    <w:semiHidden/>
    <w:qFormat/>
    <w:locked/>
    <w:uiPriority w:val="0"/>
    <w:rPr>
      <w:rFonts w:eastAsia="仿宋_GB2312"/>
      <w:kern w:val="2"/>
      <w:sz w:val="18"/>
      <w:lang w:val="en-US" w:eastAsia="zh-CN" w:bidi="ar-SA"/>
    </w:rPr>
  </w:style>
  <w:style w:type="paragraph" w:customStyle="1" w:styleId="16">
    <w:name w:val="List Paragraph1"/>
    <w:basedOn w:val="1"/>
    <w:qFormat/>
    <w:uiPriority w:val="0"/>
    <w:pPr>
      <w:ind w:firstLine="420" w:firstLineChars="200"/>
    </w:pPr>
    <w:rPr>
      <w:rFonts w:ascii="Calibri" w:hAnsi="Calibri" w:eastAsia="宋体"/>
      <w:sz w:val="21"/>
      <w:szCs w:val="22"/>
    </w:rPr>
  </w:style>
  <w:style w:type="character" w:customStyle="1" w:styleId="17">
    <w:name w:val="普通(网站) Char"/>
    <w:link w:val="7"/>
    <w:qFormat/>
    <w:uiPriority w:val="0"/>
    <w:rPr>
      <w:rFonts w:eastAsia="宋体"/>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2823</Words>
  <Characters>6323</Characters>
  <Lines>138</Lines>
  <Paragraphs>38</Paragraphs>
  <TotalTime>5</TotalTime>
  <ScaleCrop>false</ScaleCrop>
  <LinksUpToDate>false</LinksUpToDate>
  <CharactersWithSpaces>7233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2022-02-07T00:27:00Z</dcterms:created>
  <dc:creator>杨丽</dc:creator>
  <cp:lastModifiedBy>陈小年</cp:lastModifiedBy>
  <cp:lastPrinted>2023-02-07T09:31:00Z</cp:lastPrinted>
  <dcterms:modified xsi:type="dcterms:W3CDTF">2025-03-04T07:43:43Z</dcterms:modified>
  <cp:revision>225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F75F7D9D4D604429A2CFBB3A5EA89C6C_13</vt:lpwstr>
  </property>
  <property fmtid="{D5CDD505-2E9C-101B-9397-08002B2CF9AE}" pid="4" name="KSOTemplateDocerSaveRecord">
    <vt:lpwstr>eyJoZGlkIjoiYWJhNzk2OGI4ZTRlNWY1MmRiYTlmYzRmYmNiMzUyYWIiLCJ1c2VySWQiOiI5OTU5NTUyIn0=</vt:lpwstr>
  </property>
</Properties>
</file>